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7F28F3" w:rsidRDefault="0099657B" w:rsidP="00AE69EC">
      <w:pPr>
        <w:pStyle w:val="NoSpacing"/>
        <w:rPr>
          <w:b/>
          <w:color w:val="4F6228" w:themeColor="accent3" w:themeShade="80"/>
          <w:sz w:val="28"/>
          <w:szCs w:val="28"/>
        </w:rPr>
      </w:pPr>
      <w:r>
        <w:rPr>
          <w:noProof/>
          <w:color w:val="4F6228" w:themeColor="accent3" w:themeShade="80"/>
        </w:rPr>
        <w:drawing>
          <wp:anchor distT="0" distB="0" distL="114300" distR="114300" simplePos="0" relativeHeight="251668480" behindDoc="0" locked="0" layoutInCell="1" allowOverlap="1" wp14:anchorId="00913425" wp14:editId="5D8A1C8C">
            <wp:simplePos x="0" y="0"/>
            <wp:positionH relativeFrom="column">
              <wp:posOffset>4769485</wp:posOffset>
            </wp:positionH>
            <wp:positionV relativeFrom="paragraph">
              <wp:posOffset>-79375</wp:posOffset>
            </wp:positionV>
            <wp:extent cx="858520" cy="1257300"/>
            <wp:effectExtent l="0" t="0" r="0" b="0"/>
            <wp:wrapNone/>
            <wp:docPr id="2" name="Picture 2" descr="E:\HOM Monthly Lessons\Pears\clipart and resources\75552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OM Monthly Lessons\Pears\clipart and resources\7555210.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9080" t="22994" r="17219" b="16243"/>
                    <a:stretch/>
                  </pic:blipFill>
                  <pic:spPr bwMode="auto">
                    <a:xfrm>
                      <a:off x="0" y="0"/>
                      <a:ext cx="858520" cy="1257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6F4F" w:rsidRPr="007F28F3">
        <w:rPr>
          <w:b/>
          <w:color w:val="4F6228" w:themeColor="accent3" w:themeShade="80"/>
          <w:sz w:val="28"/>
          <w:szCs w:val="28"/>
        </w:rPr>
        <w:t>Harvest Objectives</w:t>
      </w:r>
    </w:p>
    <w:p w:rsidR="00546F4F" w:rsidRPr="00546F4F" w:rsidRDefault="00ED4E75" w:rsidP="00546F4F">
      <w:pPr>
        <w:pStyle w:val="NoSpacing"/>
        <w:rPr>
          <w:sz w:val="24"/>
          <w:szCs w:val="24"/>
        </w:rPr>
      </w:pPr>
      <w:r>
        <w:rPr>
          <w:sz w:val="24"/>
          <w:szCs w:val="24"/>
        </w:rPr>
        <w:t>Children</w:t>
      </w:r>
      <w:r w:rsidR="00546F4F" w:rsidRPr="00546F4F">
        <w:rPr>
          <w:sz w:val="24"/>
          <w:szCs w:val="24"/>
        </w:rPr>
        <w:t xml:space="preserve"> will </w:t>
      </w:r>
      <w:r w:rsidR="007F28F3" w:rsidRPr="00546F4F">
        <w:rPr>
          <w:sz w:val="24"/>
          <w:szCs w:val="24"/>
        </w:rPr>
        <w:t>describe</w:t>
      </w:r>
      <w:r w:rsidR="007F28F3">
        <w:rPr>
          <w:sz w:val="24"/>
          <w:szCs w:val="24"/>
        </w:rPr>
        <w:t xml:space="preserve"> and act out</w:t>
      </w:r>
      <w:r w:rsidR="007F28F3" w:rsidRPr="00546F4F">
        <w:rPr>
          <w:sz w:val="24"/>
          <w:szCs w:val="24"/>
        </w:rPr>
        <w:t xml:space="preserve"> the</w:t>
      </w:r>
      <w:r w:rsidR="007F28F3">
        <w:rPr>
          <w:sz w:val="24"/>
          <w:szCs w:val="24"/>
        </w:rPr>
        <w:t xml:space="preserve"> lifecycle of the pear.</w:t>
      </w:r>
    </w:p>
    <w:p w:rsidR="00546F4F" w:rsidRPr="00546F4F" w:rsidRDefault="00ED4E75" w:rsidP="00546F4F">
      <w:pPr>
        <w:pStyle w:val="NoSpacing"/>
        <w:rPr>
          <w:sz w:val="24"/>
          <w:szCs w:val="24"/>
        </w:rPr>
      </w:pPr>
      <w:r>
        <w:rPr>
          <w:sz w:val="24"/>
          <w:szCs w:val="24"/>
        </w:rPr>
        <w:t>Children</w:t>
      </w:r>
      <w:r w:rsidR="00546F4F" w:rsidRPr="00546F4F">
        <w:rPr>
          <w:sz w:val="24"/>
          <w:szCs w:val="24"/>
        </w:rPr>
        <w:t xml:space="preserve"> will identify that </w:t>
      </w:r>
      <w:r w:rsidR="007F28F3">
        <w:rPr>
          <w:sz w:val="24"/>
          <w:szCs w:val="24"/>
        </w:rPr>
        <w:t>pears</w:t>
      </w:r>
      <w:r w:rsidR="00546F4F" w:rsidRPr="00546F4F">
        <w:rPr>
          <w:sz w:val="24"/>
          <w:szCs w:val="24"/>
        </w:rPr>
        <w:t xml:space="preserve"> grow on </w:t>
      </w:r>
      <w:r w:rsidR="007F28F3">
        <w:rPr>
          <w:sz w:val="24"/>
          <w:szCs w:val="24"/>
        </w:rPr>
        <w:t xml:space="preserve">trees </w:t>
      </w:r>
      <w:r w:rsidR="00546F4F" w:rsidRPr="00546F4F">
        <w:rPr>
          <w:sz w:val="24"/>
          <w:szCs w:val="24"/>
        </w:rPr>
        <w:t>and have seeds inside.</w:t>
      </w:r>
    </w:p>
    <w:p w:rsidR="00546F4F" w:rsidRPr="00546F4F" w:rsidRDefault="00ED4E75" w:rsidP="00546F4F">
      <w:pPr>
        <w:pStyle w:val="NoSpacing"/>
        <w:rPr>
          <w:sz w:val="24"/>
          <w:szCs w:val="24"/>
        </w:rPr>
      </w:pPr>
      <w:r>
        <w:rPr>
          <w:sz w:val="24"/>
          <w:szCs w:val="24"/>
        </w:rPr>
        <w:t>Children</w:t>
      </w:r>
      <w:r w:rsidR="00720800">
        <w:rPr>
          <w:sz w:val="24"/>
          <w:szCs w:val="24"/>
        </w:rPr>
        <w:t xml:space="preserve"> will taste a piece of </w:t>
      </w:r>
      <w:r w:rsidR="007F28F3">
        <w:rPr>
          <w:sz w:val="24"/>
          <w:szCs w:val="24"/>
        </w:rPr>
        <w:t>pear.</w:t>
      </w:r>
    </w:p>
    <w:p w:rsidR="00546F4F" w:rsidRDefault="00546F4F" w:rsidP="00AE69EC">
      <w:pPr>
        <w:pStyle w:val="NoSpacing"/>
        <w:rPr>
          <w:b/>
          <w:color w:val="7030A0"/>
          <w:sz w:val="28"/>
          <w:szCs w:val="28"/>
        </w:rPr>
      </w:pPr>
    </w:p>
    <w:p w:rsidR="00AE69EC" w:rsidRPr="009E0FDE" w:rsidRDefault="00EA6C66" w:rsidP="00AE69EC">
      <w:pPr>
        <w:pStyle w:val="NoSpacing"/>
        <w:rPr>
          <w:b/>
          <w:color w:val="4F6228" w:themeColor="accent3" w:themeShade="80"/>
          <w:sz w:val="28"/>
          <w:szCs w:val="28"/>
        </w:rPr>
      </w:pPr>
      <w:r w:rsidRPr="009E0FDE">
        <w:rPr>
          <w:b/>
          <w:color w:val="4F6228" w:themeColor="accent3" w:themeShade="80"/>
          <w:sz w:val="28"/>
          <w:szCs w:val="28"/>
        </w:rPr>
        <w:t>Harvest Vocab</w:t>
      </w:r>
    </w:p>
    <w:p w:rsidR="00AE69EC" w:rsidRDefault="001772E6" w:rsidP="00AE69EC">
      <w:pPr>
        <w:pStyle w:val="NoSpacing"/>
        <w:rPr>
          <w:sz w:val="24"/>
          <w:szCs w:val="24"/>
        </w:rPr>
      </w:pPr>
      <w:r>
        <w:rPr>
          <w:sz w:val="24"/>
          <w:szCs w:val="24"/>
        </w:rPr>
        <w:t xml:space="preserve">Fruit </w:t>
      </w:r>
      <w:r>
        <w:rPr>
          <w:sz w:val="24"/>
          <w:szCs w:val="24"/>
        </w:rPr>
        <w:tab/>
      </w:r>
      <w:r>
        <w:rPr>
          <w:sz w:val="24"/>
          <w:szCs w:val="24"/>
        </w:rPr>
        <w:tab/>
      </w:r>
      <w:r w:rsidR="009E0FDE">
        <w:rPr>
          <w:sz w:val="24"/>
          <w:szCs w:val="24"/>
        </w:rPr>
        <w:t>Tree</w:t>
      </w:r>
      <w:r w:rsidR="00BC2CBA">
        <w:rPr>
          <w:sz w:val="24"/>
          <w:szCs w:val="24"/>
        </w:rPr>
        <w:tab/>
      </w:r>
      <w:r w:rsidR="00BC2CBA">
        <w:rPr>
          <w:sz w:val="24"/>
          <w:szCs w:val="24"/>
        </w:rPr>
        <w:tab/>
      </w:r>
      <w:r w:rsidR="00720800">
        <w:rPr>
          <w:sz w:val="24"/>
          <w:szCs w:val="24"/>
        </w:rPr>
        <w:t>Smooth</w:t>
      </w:r>
      <w:r w:rsidR="001A15A0">
        <w:rPr>
          <w:sz w:val="24"/>
          <w:szCs w:val="24"/>
        </w:rPr>
        <w:tab/>
      </w:r>
      <w:r w:rsidR="00BC2CBA">
        <w:rPr>
          <w:sz w:val="24"/>
          <w:szCs w:val="24"/>
        </w:rPr>
        <w:tab/>
      </w:r>
    </w:p>
    <w:p w:rsidR="00EA1C31" w:rsidRPr="00EA1C31" w:rsidRDefault="00EA1C31" w:rsidP="00AE69EC">
      <w:pPr>
        <w:pStyle w:val="NoSpacing"/>
        <w:rPr>
          <w:sz w:val="24"/>
          <w:szCs w:val="24"/>
        </w:rPr>
      </w:pPr>
    </w:p>
    <w:p w:rsidR="00AE69EC" w:rsidRPr="009E0FDE" w:rsidRDefault="00AE69EC" w:rsidP="00AE69EC">
      <w:pPr>
        <w:pStyle w:val="NoSpacing"/>
        <w:rPr>
          <w:b/>
          <w:color w:val="4F6228" w:themeColor="accent3" w:themeShade="80"/>
          <w:sz w:val="28"/>
          <w:szCs w:val="28"/>
        </w:rPr>
      </w:pPr>
      <w:r w:rsidRPr="009E0FDE">
        <w:rPr>
          <w:b/>
          <w:color w:val="4F6228" w:themeColor="accent3" w:themeShade="80"/>
          <w:sz w:val="28"/>
          <w:szCs w:val="28"/>
        </w:rPr>
        <w:t>Materials &amp; Prep</w:t>
      </w:r>
    </w:p>
    <w:p w:rsidR="00AE69EC" w:rsidRDefault="009E0FDE" w:rsidP="00AE69EC">
      <w:pPr>
        <w:pStyle w:val="NoSpacing"/>
        <w:rPr>
          <w:sz w:val="24"/>
          <w:szCs w:val="24"/>
        </w:rPr>
      </w:pPr>
      <w:r>
        <w:rPr>
          <w:sz w:val="24"/>
          <w:szCs w:val="24"/>
        </w:rPr>
        <w:t>Pears</w:t>
      </w:r>
      <w:r w:rsidR="0058319C">
        <w:rPr>
          <w:sz w:val="24"/>
          <w:szCs w:val="24"/>
        </w:rPr>
        <w:t xml:space="preserve"> (enough for each child to taste small ¼ pieces</w:t>
      </w:r>
      <w:r w:rsidR="00720800">
        <w:rPr>
          <w:sz w:val="24"/>
          <w:szCs w:val="24"/>
        </w:rPr>
        <w:t xml:space="preserve">, ideally of at least </w:t>
      </w:r>
      <w:r w:rsidR="001201F6">
        <w:rPr>
          <w:sz w:val="24"/>
          <w:szCs w:val="24"/>
        </w:rPr>
        <w:t>2</w:t>
      </w:r>
      <w:r w:rsidR="00720800">
        <w:rPr>
          <w:sz w:val="24"/>
          <w:szCs w:val="24"/>
        </w:rPr>
        <w:t xml:space="preserve"> different colors</w:t>
      </w:r>
      <w:r w:rsidR="0058319C">
        <w:rPr>
          <w:sz w:val="24"/>
          <w:szCs w:val="24"/>
        </w:rPr>
        <w:t>)</w:t>
      </w:r>
    </w:p>
    <w:p w:rsidR="008C591F" w:rsidRDefault="00ED4E75" w:rsidP="008C591F">
      <w:pPr>
        <w:pStyle w:val="NoSpacing"/>
        <w:rPr>
          <w:sz w:val="24"/>
          <w:szCs w:val="24"/>
        </w:rPr>
      </w:pPr>
      <w:r>
        <w:rPr>
          <w:sz w:val="24"/>
          <w:szCs w:val="24"/>
        </w:rPr>
        <w:t xml:space="preserve">1 Set </w:t>
      </w:r>
      <w:r w:rsidR="008C591F">
        <w:rPr>
          <w:sz w:val="24"/>
          <w:szCs w:val="24"/>
        </w:rPr>
        <w:t>Pear Life Cycle large cards (see separate document)</w:t>
      </w:r>
    </w:p>
    <w:p w:rsidR="008C591F" w:rsidRDefault="00ED4E75" w:rsidP="008C591F">
      <w:pPr>
        <w:pStyle w:val="NoSpacing"/>
        <w:rPr>
          <w:sz w:val="24"/>
          <w:szCs w:val="24"/>
        </w:rPr>
      </w:pPr>
      <w:r>
        <w:rPr>
          <w:sz w:val="24"/>
          <w:szCs w:val="24"/>
        </w:rPr>
        <w:t xml:space="preserve">5-10 Sets </w:t>
      </w:r>
      <w:r w:rsidR="008C591F">
        <w:rPr>
          <w:sz w:val="24"/>
          <w:szCs w:val="24"/>
        </w:rPr>
        <w:t>Pear Life Cycle small cards (see separate document</w:t>
      </w:r>
      <w:r>
        <w:rPr>
          <w:sz w:val="24"/>
          <w:szCs w:val="24"/>
        </w:rPr>
        <w:t>; set to print 4 pages per sheet and then cut each sheet into quarters for small cards</w:t>
      </w:r>
      <w:r w:rsidR="008C591F">
        <w:rPr>
          <w:sz w:val="24"/>
          <w:szCs w:val="24"/>
        </w:rPr>
        <w:t>)</w:t>
      </w:r>
    </w:p>
    <w:p w:rsidR="0058319C" w:rsidRDefault="0058319C" w:rsidP="00AE69EC">
      <w:pPr>
        <w:pStyle w:val="NoSpacing"/>
        <w:rPr>
          <w:sz w:val="24"/>
          <w:szCs w:val="24"/>
        </w:rPr>
      </w:pPr>
      <w:r>
        <w:rPr>
          <w:sz w:val="24"/>
          <w:szCs w:val="24"/>
        </w:rPr>
        <w:t>Images (included at end of learning plan)</w:t>
      </w:r>
    </w:p>
    <w:p w:rsidR="0058319C" w:rsidRDefault="0058319C" w:rsidP="00AE69EC">
      <w:pPr>
        <w:pStyle w:val="NoSpacing"/>
        <w:rPr>
          <w:sz w:val="24"/>
          <w:szCs w:val="24"/>
        </w:rPr>
      </w:pPr>
      <w:r>
        <w:rPr>
          <w:sz w:val="24"/>
          <w:szCs w:val="24"/>
        </w:rPr>
        <w:t>Knife</w:t>
      </w:r>
      <w:r w:rsidR="00ED4E75">
        <w:rPr>
          <w:sz w:val="24"/>
          <w:szCs w:val="24"/>
        </w:rPr>
        <w:t xml:space="preserve"> &amp; </w:t>
      </w:r>
      <w:r>
        <w:rPr>
          <w:sz w:val="24"/>
          <w:szCs w:val="24"/>
        </w:rPr>
        <w:t>Cutting Board</w:t>
      </w:r>
    </w:p>
    <w:p w:rsidR="0058319C" w:rsidRDefault="0058319C" w:rsidP="00AE69EC">
      <w:pPr>
        <w:pStyle w:val="NoSpacing"/>
        <w:rPr>
          <w:sz w:val="24"/>
          <w:szCs w:val="24"/>
        </w:rPr>
      </w:pPr>
      <w:r>
        <w:rPr>
          <w:sz w:val="24"/>
          <w:szCs w:val="24"/>
        </w:rPr>
        <w:t>Taste Test Chart</w:t>
      </w:r>
    </w:p>
    <w:p w:rsidR="00D579A3" w:rsidRDefault="00580E3C" w:rsidP="00AE69EC">
      <w:pPr>
        <w:pStyle w:val="NoSpacing"/>
        <w:rPr>
          <w:sz w:val="24"/>
          <w:szCs w:val="24"/>
        </w:rPr>
      </w:pPr>
      <w:r>
        <w:rPr>
          <w:sz w:val="24"/>
          <w:szCs w:val="24"/>
        </w:rPr>
        <w:t>Stickers (or small Post-It</w:t>
      </w:r>
      <w:r w:rsidR="00D579A3">
        <w:rPr>
          <w:sz w:val="24"/>
          <w:szCs w:val="24"/>
        </w:rPr>
        <w:t xml:space="preserve"> Notes)</w:t>
      </w:r>
    </w:p>
    <w:p w:rsidR="002F03FD" w:rsidRDefault="002F03FD" w:rsidP="00AE69EC">
      <w:pPr>
        <w:pStyle w:val="NoSpacing"/>
        <w:rPr>
          <w:sz w:val="24"/>
          <w:szCs w:val="24"/>
        </w:rPr>
      </w:pPr>
      <w:r>
        <w:rPr>
          <w:sz w:val="24"/>
          <w:szCs w:val="24"/>
        </w:rPr>
        <w:t>Taste Test Extension supplies (optional)</w:t>
      </w:r>
    </w:p>
    <w:p w:rsidR="0058319C" w:rsidRDefault="0058319C" w:rsidP="00AE69EC">
      <w:pPr>
        <w:pStyle w:val="NoSpacing"/>
        <w:rPr>
          <w:sz w:val="24"/>
          <w:szCs w:val="24"/>
        </w:rPr>
      </w:pPr>
    </w:p>
    <w:p w:rsidR="001772E6" w:rsidRPr="009E0FDE" w:rsidRDefault="001772E6" w:rsidP="001772E6">
      <w:pPr>
        <w:pStyle w:val="NoSpacing"/>
        <w:rPr>
          <w:rFonts w:cstheme="minorHAnsi"/>
          <w:b/>
          <w:color w:val="4F6228" w:themeColor="accent3" w:themeShade="80"/>
          <w:sz w:val="28"/>
          <w:szCs w:val="28"/>
        </w:rPr>
      </w:pPr>
      <w:r w:rsidRPr="009E0FDE">
        <w:rPr>
          <w:rFonts w:cstheme="minorHAnsi"/>
          <w:b/>
          <w:color w:val="4F6228" w:themeColor="accent3" w:themeShade="80"/>
          <w:sz w:val="28"/>
          <w:szCs w:val="28"/>
        </w:rPr>
        <w:t>Literature Connections</w:t>
      </w:r>
    </w:p>
    <w:p w:rsidR="009E0FDE" w:rsidRPr="009E0FDE" w:rsidRDefault="009E0FDE" w:rsidP="009E0FDE">
      <w:pPr>
        <w:pStyle w:val="NoSpacing"/>
        <w:rPr>
          <w:rFonts w:cstheme="minorHAnsi"/>
          <w:sz w:val="24"/>
          <w:szCs w:val="24"/>
          <w:u w:val="single"/>
        </w:rPr>
      </w:pPr>
      <w:r w:rsidRPr="009E0FDE">
        <w:rPr>
          <w:rFonts w:cstheme="minorHAnsi"/>
          <w:sz w:val="24"/>
          <w:szCs w:val="24"/>
          <w:u w:val="single"/>
        </w:rPr>
        <w:t>The Pear Tree: An Animal Counting Book</w:t>
      </w:r>
      <w:r w:rsidRPr="009E0FDE">
        <w:rPr>
          <w:rFonts w:cstheme="minorHAnsi"/>
          <w:sz w:val="24"/>
          <w:szCs w:val="24"/>
        </w:rPr>
        <w:t xml:space="preserve"> by Meredith Hooper</w:t>
      </w:r>
    </w:p>
    <w:p w:rsidR="009E0FDE" w:rsidRPr="009E0FDE" w:rsidRDefault="009E0FDE" w:rsidP="009E0FDE">
      <w:pPr>
        <w:pStyle w:val="NoSpacing"/>
        <w:rPr>
          <w:rFonts w:cstheme="minorHAnsi"/>
          <w:sz w:val="24"/>
          <w:szCs w:val="24"/>
          <w:u w:val="single"/>
        </w:rPr>
      </w:pPr>
      <w:r w:rsidRPr="009E0FDE">
        <w:rPr>
          <w:rFonts w:cstheme="minorHAnsi"/>
          <w:sz w:val="24"/>
          <w:szCs w:val="24"/>
          <w:u w:val="single"/>
        </w:rPr>
        <w:t>Valerie and the Silver Pear</w:t>
      </w:r>
      <w:r w:rsidRPr="009E0FDE">
        <w:rPr>
          <w:rFonts w:cstheme="minorHAnsi"/>
          <w:sz w:val="24"/>
          <w:szCs w:val="24"/>
        </w:rPr>
        <w:t xml:space="preserve"> by Benjamin Darling</w:t>
      </w:r>
    </w:p>
    <w:p w:rsidR="009E0FDE" w:rsidRPr="009E0FDE" w:rsidRDefault="009E0FDE" w:rsidP="009E0FDE">
      <w:pPr>
        <w:pStyle w:val="NoSpacing"/>
        <w:rPr>
          <w:rFonts w:cstheme="minorHAnsi"/>
          <w:sz w:val="24"/>
          <w:szCs w:val="24"/>
          <w:u w:val="single"/>
        </w:rPr>
      </w:pPr>
      <w:r w:rsidRPr="009E0FDE">
        <w:rPr>
          <w:rFonts w:cstheme="minorHAnsi"/>
          <w:sz w:val="24"/>
          <w:szCs w:val="24"/>
          <w:u w:val="single"/>
        </w:rPr>
        <w:t>Did You Say Pears?</w:t>
      </w:r>
      <w:r w:rsidRPr="009E0FDE">
        <w:rPr>
          <w:rFonts w:cstheme="minorHAnsi"/>
          <w:sz w:val="24"/>
          <w:szCs w:val="24"/>
        </w:rPr>
        <w:t xml:space="preserve"> by Arlene Alda</w:t>
      </w:r>
    </w:p>
    <w:p w:rsidR="009E0FDE" w:rsidRPr="009E0FDE" w:rsidRDefault="009E0FDE" w:rsidP="009E0FDE">
      <w:pPr>
        <w:pStyle w:val="NoSpacing"/>
        <w:rPr>
          <w:rFonts w:cstheme="minorHAnsi"/>
          <w:sz w:val="24"/>
          <w:szCs w:val="24"/>
          <w:u w:val="single"/>
        </w:rPr>
      </w:pPr>
      <w:r w:rsidRPr="009E0FDE">
        <w:rPr>
          <w:rFonts w:cstheme="minorHAnsi"/>
          <w:sz w:val="24"/>
          <w:szCs w:val="24"/>
          <w:u w:val="single"/>
        </w:rPr>
        <w:t>Orange Pear Apple Bear</w:t>
      </w:r>
      <w:r w:rsidRPr="009E0FDE">
        <w:rPr>
          <w:rFonts w:cstheme="minorHAnsi"/>
          <w:sz w:val="24"/>
          <w:szCs w:val="24"/>
        </w:rPr>
        <w:t xml:space="preserve"> by Emily Gravett</w:t>
      </w:r>
    </w:p>
    <w:p w:rsidR="00720800" w:rsidRDefault="00720800" w:rsidP="00AE69EC">
      <w:pPr>
        <w:pStyle w:val="NoSpacing"/>
        <w:rPr>
          <w:b/>
          <w:color w:val="7030A0"/>
          <w:sz w:val="27"/>
          <w:szCs w:val="27"/>
        </w:rPr>
      </w:pPr>
    </w:p>
    <w:p w:rsidR="004C4672" w:rsidRPr="009E0FDE" w:rsidRDefault="004C4672" w:rsidP="004C4672">
      <w:pPr>
        <w:pStyle w:val="NoSpacing"/>
        <w:rPr>
          <w:b/>
          <w:color w:val="4F6228" w:themeColor="accent3" w:themeShade="80"/>
          <w:sz w:val="27"/>
          <w:szCs w:val="27"/>
        </w:rPr>
      </w:pPr>
      <w:r w:rsidRPr="009E0FDE">
        <w:rPr>
          <w:b/>
          <w:color w:val="4F6228" w:themeColor="accent3" w:themeShade="80"/>
          <w:sz w:val="27"/>
          <w:szCs w:val="27"/>
        </w:rPr>
        <w:t>Warm Up</w:t>
      </w:r>
    </w:p>
    <w:p w:rsidR="004C4672" w:rsidRPr="00173677" w:rsidRDefault="004C4672" w:rsidP="004C4672">
      <w:pPr>
        <w:pStyle w:val="NoSpacing"/>
        <w:numPr>
          <w:ilvl w:val="0"/>
          <w:numId w:val="1"/>
        </w:numPr>
        <w:rPr>
          <w:sz w:val="24"/>
          <w:szCs w:val="24"/>
        </w:rPr>
      </w:pPr>
      <w:r w:rsidRPr="00173677">
        <w:rPr>
          <w:sz w:val="24"/>
          <w:szCs w:val="24"/>
        </w:rPr>
        <w:t xml:space="preserve">In order to engage the children and activate prior knowledge, </w:t>
      </w:r>
      <w:r>
        <w:rPr>
          <w:sz w:val="24"/>
          <w:szCs w:val="24"/>
        </w:rPr>
        <w:t>show the</w:t>
      </w:r>
      <w:r w:rsidR="00ED4E75">
        <w:rPr>
          <w:sz w:val="24"/>
          <w:szCs w:val="24"/>
        </w:rPr>
        <w:t>m</w:t>
      </w:r>
      <w:r>
        <w:rPr>
          <w:sz w:val="24"/>
          <w:szCs w:val="24"/>
        </w:rPr>
        <w:t xml:space="preserve"> the </w:t>
      </w:r>
      <w:r w:rsidR="009E0FDE">
        <w:rPr>
          <w:sz w:val="24"/>
          <w:szCs w:val="24"/>
        </w:rPr>
        <w:t xml:space="preserve">pears </w:t>
      </w:r>
      <w:r>
        <w:rPr>
          <w:sz w:val="24"/>
          <w:szCs w:val="24"/>
        </w:rPr>
        <w:t xml:space="preserve">and pass them around so </w:t>
      </w:r>
      <w:r w:rsidR="00ED4E75">
        <w:rPr>
          <w:sz w:val="24"/>
          <w:szCs w:val="24"/>
        </w:rPr>
        <w:t>everyone</w:t>
      </w:r>
      <w:r>
        <w:rPr>
          <w:sz w:val="24"/>
          <w:szCs w:val="24"/>
        </w:rPr>
        <w:t xml:space="preserve"> gets to hold and/or touch them. Do not tell them what they are. Tell the</w:t>
      </w:r>
      <w:r w:rsidR="00ED4E75">
        <w:rPr>
          <w:sz w:val="24"/>
          <w:szCs w:val="24"/>
        </w:rPr>
        <w:t>m</w:t>
      </w:r>
      <w:r>
        <w:rPr>
          <w:sz w:val="24"/>
          <w:szCs w:val="24"/>
        </w:rPr>
        <w:t xml:space="preserve"> to think of the name for the food, but to keep their answer inside their head. Then when </w:t>
      </w:r>
      <w:r w:rsidR="00ED4E75">
        <w:rPr>
          <w:sz w:val="24"/>
          <w:szCs w:val="24"/>
        </w:rPr>
        <w:t>everyone</w:t>
      </w:r>
      <w:r>
        <w:rPr>
          <w:sz w:val="24"/>
          <w:szCs w:val="24"/>
        </w:rPr>
        <w:t xml:space="preserve"> ha</w:t>
      </w:r>
      <w:r w:rsidR="00ED4E75">
        <w:rPr>
          <w:sz w:val="24"/>
          <w:szCs w:val="24"/>
        </w:rPr>
        <w:t>s</w:t>
      </w:r>
      <w:r>
        <w:rPr>
          <w:sz w:val="24"/>
          <w:szCs w:val="24"/>
        </w:rPr>
        <w:t xml:space="preserve"> held a </w:t>
      </w:r>
      <w:r w:rsidR="009B6994">
        <w:rPr>
          <w:sz w:val="24"/>
          <w:szCs w:val="24"/>
        </w:rPr>
        <w:t>pear</w:t>
      </w:r>
      <w:r>
        <w:rPr>
          <w:sz w:val="24"/>
          <w:szCs w:val="24"/>
        </w:rPr>
        <w:t xml:space="preserve">, </w:t>
      </w:r>
      <w:r w:rsidRPr="00173677">
        <w:rPr>
          <w:sz w:val="24"/>
          <w:szCs w:val="24"/>
        </w:rPr>
        <w:t xml:space="preserve">ask them, </w:t>
      </w:r>
      <w:r w:rsidR="008C591F">
        <w:rPr>
          <w:sz w:val="24"/>
          <w:szCs w:val="24"/>
        </w:rPr>
        <w:t>“</w:t>
      </w:r>
      <w:r>
        <w:rPr>
          <w:sz w:val="24"/>
          <w:szCs w:val="24"/>
        </w:rPr>
        <w:t>What is this called?</w:t>
      </w:r>
      <w:r w:rsidR="008C591F">
        <w:rPr>
          <w:sz w:val="24"/>
          <w:szCs w:val="24"/>
        </w:rPr>
        <w:t>”</w:t>
      </w:r>
      <w:r>
        <w:rPr>
          <w:sz w:val="24"/>
          <w:szCs w:val="24"/>
        </w:rPr>
        <w:t xml:space="preserve"> </w:t>
      </w:r>
      <w:r w:rsidRPr="00173677">
        <w:rPr>
          <w:sz w:val="24"/>
          <w:szCs w:val="24"/>
        </w:rPr>
        <w:t>Consider having everyone say the answer aloud on the count of three, this way you’ll know how many</w:t>
      </w:r>
      <w:r w:rsidR="00ED4E75">
        <w:rPr>
          <w:sz w:val="24"/>
          <w:szCs w:val="24"/>
        </w:rPr>
        <w:t xml:space="preserve"> children </w:t>
      </w:r>
      <w:r w:rsidRPr="00173677">
        <w:rPr>
          <w:sz w:val="24"/>
          <w:szCs w:val="24"/>
        </w:rPr>
        <w:t xml:space="preserve">in the group know. Then discuss, </w:t>
      </w:r>
      <w:r w:rsidR="008C591F">
        <w:rPr>
          <w:sz w:val="24"/>
          <w:szCs w:val="24"/>
        </w:rPr>
        <w:t>h</w:t>
      </w:r>
      <w:r w:rsidRPr="00173677">
        <w:rPr>
          <w:sz w:val="24"/>
          <w:szCs w:val="24"/>
        </w:rPr>
        <w:t xml:space="preserve">ave </w:t>
      </w:r>
      <w:r w:rsidR="00864EA1">
        <w:rPr>
          <w:sz w:val="24"/>
          <w:szCs w:val="24"/>
        </w:rPr>
        <w:t xml:space="preserve">they </w:t>
      </w:r>
      <w:r w:rsidRPr="00173677">
        <w:rPr>
          <w:sz w:val="24"/>
          <w:szCs w:val="24"/>
        </w:rPr>
        <w:t xml:space="preserve">ever seen one before? Eaten one before? How was it prepared? Where do they think </w:t>
      </w:r>
      <w:r w:rsidR="009E0FDE">
        <w:rPr>
          <w:sz w:val="24"/>
          <w:szCs w:val="24"/>
        </w:rPr>
        <w:t>pears</w:t>
      </w:r>
      <w:r>
        <w:rPr>
          <w:sz w:val="24"/>
          <w:szCs w:val="24"/>
        </w:rPr>
        <w:t xml:space="preserve"> </w:t>
      </w:r>
      <w:r w:rsidRPr="00173677">
        <w:rPr>
          <w:sz w:val="24"/>
          <w:szCs w:val="24"/>
        </w:rPr>
        <w:t xml:space="preserve">come from? How do they grow? (On trees, bushes?) </w:t>
      </w:r>
    </w:p>
    <w:p w:rsidR="004C4672" w:rsidRPr="00ED5A7C" w:rsidRDefault="004C4672" w:rsidP="004C4672">
      <w:pPr>
        <w:pStyle w:val="NoSpacing"/>
        <w:numPr>
          <w:ilvl w:val="0"/>
          <w:numId w:val="1"/>
        </w:numPr>
        <w:rPr>
          <w:sz w:val="24"/>
          <w:szCs w:val="24"/>
        </w:rPr>
      </w:pPr>
      <w:r w:rsidRPr="00ED5A7C">
        <w:rPr>
          <w:sz w:val="24"/>
          <w:szCs w:val="24"/>
        </w:rPr>
        <w:t xml:space="preserve">In order for </w:t>
      </w:r>
      <w:r w:rsidR="00ED4E75">
        <w:rPr>
          <w:sz w:val="24"/>
          <w:szCs w:val="24"/>
        </w:rPr>
        <w:t>the children</w:t>
      </w:r>
      <w:r w:rsidRPr="00ED5A7C">
        <w:rPr>
          <w:sz w:val="24"/>
          <w:szCs w:val="24"/>
        </w:rPr>
        <w:t xml:space="preserve"> to explore more about the </w:t>
      </w:r>
      <w:r>
        <w:rPr>
          <w:sz w:val="24"/>
          <w:szCs w:val="24"/>
        </w:rPr>
        <w:t>pe</w:t>
      </w:r>
      <w:r w:rsidR="009E0FDE">
        <w:rPr>
          <w:sz w:val="24"/>
          <w:szCs w:val="24"/>
        </w:rPr>
        <w:t>ar</w:t>
      </w:r>
      <w:r w:rsidR="008C591F">
        <w:rPr>
          <w:sz w:val="24"/>
          <w:szCs w:val="24"/>
        </w:rPr>
        <w:t xml:space="preserve"> life cycle, have a common experience, </w:t>
      </w:r>
      <w:r w:rsidRPr="00ED5A7C">
        <w:rPr>
          <w:sz w:val="24"/>
          <w:szCs w:val="24"/>
        </w:rPr>
        <w:t>and think about what they know, put the</w:t>
      </w:r>
      <w:r w:rsidR="00ED4E75">
        <w:rPr>
          <w:sz w:val="24"/>
          <w:szCs w:val="24"/>
        </w:rPr>
        <w:t>m in small groups (of 2-3</w:t>
      </w:r>
      <w:r w:rsidRPr="00ED5A7C">
        <w:rPr>
          <w:sz w:val="24"/>
          <w:szCs w:val="24"/>
        </w:rPr>
        <w:t xml:space="preserve"> children)</w:t>
      </w:r>
      <w:r w:rsidR="00ED4E75">
        <w:rPr>
          <w:sz w:val="24"/>
          <w:szCs w:val="24"/>
        </w:rPr>
        <w:t>, or have them work independently with one set of small cards</w:t>
      </w:r>
      <w:r w:rsidRPr="00ED5A7C">
        <w:rPr>
          <w:sz w:val="24"/>
          <w:szCs w:val="24"/>
        </w:rPr>
        <w:t xml:space="preserve">. </w:t>
      </w:r>
    </w:p>
    <w:p w:rsidR="008C591F" w:rsidRPr="00787624" w:rsidRDefault="00B658DF" w:rsidP="008C591F">
      <w:pPr>
        <w:numPr>
          <w:ilvl w:val="0"/>
          <w:numId w:val="1"/>
        </w:numPr>
        <w:spacing w:after="0" w:line="240" w:lineRule="auto"/>
        <w:rPr>
          <w:rFonts w:cs="Tahoma"/>
          <w:sz w:val="24"/>
          <w:szCs w:val="24"/>
          <w:lang w:val="en-CA"/>
        </w:rPr>
      </w:pPr>
      <w:r>
        <w:rPr>
          <w:rFonts w:cs="Tahoma"/>
          <w:sz w:val="24"/>
          <w:szCs w:val="24"/>
          <w:lang w:val="en-CA"/>
        </w:rPr>
        <w:t>T</w:t>
      </w:r>
      <w:r w:rsidR="008C591F" w:rsidRPr="00787624">
        <w:rPr>
          <w:rFonts w:cs="Tahoma"/>
          <w:sz w:val="24"/>
          <w:szCs w:val="24"/>
          <w:lang w:val="en-CA"/>
        </w:rPr>
        <w:t xml:space="preserve">ell them that </w:t>
      </w:r>
      <w:r w:rsidR="00ED4E75">
        <w:rPr>
          <w:rFonts w:cs="Tahoma"/>
          <w:sz w:val="24"/>
          <w:szCs w:val="24"/>
          <w:lang w:val="en-CA"/>
        </w:rPr>
        <w:t xml:space="preserve">they need </w:t>
      </w:r>
      <w:r w:rsidR="008C591F" w:rsidRPr="00787624">
        <w:rPr>
          <w:rFonts w:cs="Tahoma"/>
          <w:sz w:val="24"/>
          <w:szCs w:val="24"/>
          <w:lang w:val="en-CA"/>
        </w:rPr>
        <w:t xml:space="preserve">to put cards representing the </w:t>
      </w:r>
      <w:r w:rsidR="008C591F">
        <w:rPr>
          <w:rFonts w:cs="Tahoma"/>
          <w:sz w:val="24"/>
          <w:szCs w:val="24"/>
          <w:lang w:val="en-CA"/>
        </w:rPr>
        <w:t>pear life cycle in order</w:t>
      </w:r>
      <w:r>
        <w:rPr>
          <w:rFonts w:cs="Tahoma"/>
          <w:sz w:val="24"/>
          <w:szCs w:val="24"/>
          <w:lang w:val="en-CA"/>
        </w:rPr>
        <w:t>, using the small cards,</w:t>
      </w:r>
      <w:r w:rsidR="008C591F" w:rsidRPr="00787624">
        <w:rPr>
          <w:rFonts w:cs="Tahoma"/>
          <w:sz w:val="24"/>
          <w:szCs w:val="24"/>
          <w:lang w:val="en-CA"/>
        </w:rPr>
        <w:t>.</w:t>
      </w:r>
      <w:r w:rsidR="008C591F">
        <w:rPr>
          <w:rFonts w:cs="Tahoma"/>
          <w:sz w:val="24"/>
          <w:szCs w:val="24"/>
          <w:lang w:val="en-CA"/>
        </w:rPr>
        <w:t xml:space="preserve"> If you prefer, you may give the hint to start with the tree with flowers.  </w:t>
      </w:r>
      <w:r w:rsidR="008C591F" w:rsidRPr="00787624">
        <w:rPr>
          <w:rFonts w:cs="Tahoma"/>
          <w:sz w:val="24"/>
          <w:szCs w:val="24"/>
          <w:lang w:val="en-CA"/>
        </w:rPr>
        <w:t>Allow one or two minutes for the</w:t>
      </w:r>
      <w:r w:rsidR="00ED4E75">
        <w:rPr>
          <w:rFonts w:cs="Tahoma"/>
          <w:sz w:val="24"/>
          <w:szCs w:val="24"/>
          <w:lang w:val="en-CA"/>
        </w:rPr>
        <w:t>m</w:t>
      </w:r>
      <w:r w:rsidR="008C591F" w:rsidRPr="00787624">
        <w:rPr>
          <w:rFonts w:cs="Tahoma"/>
          <w:sz w:val="24"/>
          <w:szCs w:val="24"/>
          <w:lang w:val="en-CA"/>
        </w:rPr>
        <w:t xml:space="preserve"> to work and discuss</w:t>
      </w:r>
      <w:r w:rsidR="00ED4E75">
        <w:rPr>
          <w:rFonts w:cs="Tahoma"/>
          <w:sz w:val="24"/>
          <w:szCs w:val="24"/>
          <w:lang w:val="en-CA"/>
        </w:rPr>
        <w:t>. C</w:t>
      </w:r>
      <w:r w:rsidR="008C591F" w:rsidRPr="00787624">
        <w:rPr>
          <w:rFonts w:cs="Tahoma"/>
          <w:sz w:val="24"/>
          <w:szCs w:val="24"/>
          <w:lang w:val="en-CA"/>
        </w:rPr>
        <w:t xml:space="preserve">heck-in with some groups. Ask them, </w:t>
      </w:r>
      <w:r w:rsidR="008C591F">
        <w:rPr>
          <w:rFonts w:cs="Tahoma"/>
          <w:sz w:val="24"/>
          <w:szCs w:val="24"/>
          <w:lang w:val="en-CA"/>
        </w:rPr>
        <w:t>“W</w:t>
      </w:r>
      <w:r w:rsidR="008C591F" w:rsidRPr="00787624">
        <w:rPr>
          <w:rFonts w:cs="Tahoma"/>
          <w:sz w:val="24"/>
          <w:szCs w:val="24"/>
          <w:lang w:val="en-CA"/>
        </w:rPr>
        <w:t>hy do they think one piece goes</w:t>
      </w:r>
      <w:r w:rsidR="008C591F">
        <w:rPr>
          <w:rFonts w:cs="Tahoma"/>
          <w:sz w:val="24"/>
          <w:szCs w:val="24"/>
          <w:lang w:val="en-CA"/>
        </w:rPr>
        <w:t xml:space="preserve"> before, or after, another?</w:t>
      </w:r>
      <w:r w:rsidR="008C591F" w:rsidRPr="00787624">
        <w:rPr>
          <w:rFonts w:cs="Tahoma"/>
          <w:sz w:val="24"/>
          <w:szCs w:val="24"/>
          <w:lang w:val="en-CA"/>
        </w:rPr>
        <w:t xml:space="preserve"> How do they know?</w:t>
      </w:r>
      <w:r w:rsidR="008C591F">
        <w:rPr>
          <w:rFonts w:cs="Tahoma"/>
          <w:sz w:val="24"/>
          <w:szCs w:val="24"/>
          <w:lang w:val="en-CA"/>
        </w:rPr>
        <w:t>”</w:t>
      </w:r>
    </w:p>
    <w:p w:rsidR="00ED4E75" w:rsidRPr="00EF6E60" w:rsidRDefault="00ED4E75" w:rsidP="00ED4E75">
      <w:pPr>
        <w:numPr>
          <w:ilvl w:val="0"/>
          <w:numId w:val="1"/>
        </w:numPr>
        <w:spacing w:after="0" w:line="240" w:lineRule="auto"/>
        <w:rPr>
          <w:sz w:val="24"/>
          <w:szCs w:val="24"/>
        </w:rPr>
      </w:pPr>
      <w:r w:rsidRPr="00EF6E60">
        <w:rPr>
          <w:rFonts w:cs="Tahoma"/>
          <w:sz w:val="24"/>
          <w:szCs w:val="24"/>
          <w:lang w:val="en-CA"/>
        </w:rPr>
        <w:lastRenderedPageBreak/>
        <w:t>It is</w:t>
      </w:r>
      <w:r>
        <w:rPr>
          <w:rFonts w:cs="Tahoma"/>
          <w:sz w:val="24"/>
          <w:szCs w:val="24"/>
          <w:lang w:val="en-CA"/>
        </w:rPr>
        <w:t xml:space="preserve"> okay if the order is incorrect. H</w:t>
      </w:r>
      <w:r w:rsidRPr="00EF6E60">
        <w:rPr>
          <w:rFonts w:cs="Tahoma"/>
          <w:sz w:val="24"/>
          <w:szCs w:val="24"/>
          <w:lang w:val="en-CA"/>
        </w:rPr>
        <w:t xml:space="preserve">ave the children leave the cards in the other they think is best and continue as a large group (below.) Then the children will be able to go back and fix their own mistakes. </w:t>
      </w:r>
    </w:p>
    <w:p w:rsidR="00ED4E75" w:rsidRPr="00EF6E60" w:rsidRDefault="00ED4E75" w:rsidP="00ED4E75">
      <w:pPr>
        <w:numPr>
          <w:ilvl w:val="0"/>
          <w:numId w:val="1"/>
        </w:numPr>
        <w:spacing w:after="0" w:line="240" w:lineRule="auto"/>
        <w:rPr>
          <w:sz w:val="24"/>
          <w:szCs w:val="24"/>
        </w:rPr>
      </w:pPr>
      <w:r w:rsidRPr="00EF6E60">
        <w:rPr>
          <w:rFonts w:cs="Tahoma"/>
          <w:sz w:val="24"/>
          <w:szCs w:val="24"/>
          <w:lang w:val="en-CA"/>
        </w:rPr>
        <w:t xml:space="preserve">Note: For very young preschool students, have them work independently with an adult, perhaps during small group time, give them only the first two pieces and ask them to put them in order. Then give them the next two, to add on, etc. </w:t>
      </w:r>
    </w:p>
    <w:p w:rsidR="00ED4E75" w:rsidRPr="00EF6E60" w:rsidRDefault="00ED4E75" w:rsidP="00ED4E75">
      <w:pPr>
        <w:spacing w:after="0" w:line="240" w:lineRule="auto"/>
        <w:ind w:left="360"/>
        <w:rPr>
          <w:sz w:val="24"/>
          <w:szCs w:val="24"/>
        </w:rPr>
      </w:pPr>
    </w:p>
    <w:p w:rsidR="00ED4E75" w:rsidRPr="00ED4E75" w:rsidRDefault="00ED4E75" w:rsidP="00ED4E75">
      <w:pPr>
        <w:pStyle w:val="NoSpacing"/>
        <w:rPr>
          <w:b/>
          <w:color w:val="4F6228" w:themeColor="accent3" w:themeShade="80"/>
          <w:sz w:val="28"/>
          <w:szCs w:val="28"/>
        </w:rPr>
      </w:pPr>
      <w:r w:rsidRPr="00ED4E75">
        <w:rPr>
          <w:b/>
          <w:color w:val="4F6228" w:themeColor="accent3" w:themeShade="80"/>
          <w:sz w:val="28"/>
          <w:szCs w:val="28"/>
        </w:rPr>
        <w:t>Explain</w:t>
      </w:r>
    </w:p>
    <w:p w:rsidR="00ED4E75" w:rsidRPr="00EF6E60" w:rsidRDefault="00ED4E75" w:rsidP="00ED4E75">
      <w:pPr>
        <w:numPr>
          <w:ilvl w:val="0"/>
          <w:numId w:val="2"/>
        </w:numPr>
        <w:spacing w:after="0" w:line="240" w:lineRule="auto"/>
        <w:rPr>
          <w:rFonts w:cs="Tahoma"/>
          <w:sz w:val="24"/>
          <w:szCs w:val="24"/>
          <w:lang w:val="en-CA"/>
        </w:rPr>
      </w:pPr>
      <w:r w:rsidRPr="00EF6E60">
        <w:rPr>
          <w:rFonts w:cs="Tahoma"/>
          <w:sz w:val="24"/>
          <w:szCs w:val="24"/>
          <w:lang w:val="en-CA"/>
        </w:rPr>
        <w:t>As a large group, using the large life cycle cards discuss</w:t>
      </w:r>
      <w:r w:rsidRPr="00BB5CE3">
        <w:rPr>
          <w:rFonts w:cs="Tahoma"/>
          <w:sz w:val="24"/>
          <w:szCs w:val="24"/>
          <w:lang w:val="en-CA"/>
        </w:rPr>
        <w:t xml:space="preserve"> the</w:t>
      </w:r>
      <w:r>
        <w:rPr>
          <w:rFonts w:cs="Tahoma"/>
          <w:sz w:val="24"/>
          <w:szCs w:val="24"/>
          <w:lang w:val="en-CA"/>
        </w:rPr>
        <w:t xml:space="preserve"> correct card</w:t>
      </w:r>
      <w:r w:rsidRPr="00BB5CE3">
        <w:rPr>
          <w:rFonts w:cs="Tahoma"/>
          <w:sz w:val="24"/>
          <w:szCs w:val="24"/>
          <w:lang w:val="en-CA"/>
        </w:rPr>
        <w:t xml:space="preserve"> sequence.</w:t>
      </w:r>
      <w:r>
        <w:rPr>
          <w:rFonts w:cs="Tahoma"/>
          <w:sz w:val="24"/>
          <w:szCs w:val="24"/>
          <w:lang w:val="en-CA"/>
        </w:rPr>
        <w:t xml:space="preserve"> Have the children hold up the cards in the correct order, in front of the group.</w:t>
      </w:r>
    </w:p>
    <w:p w:rsidR="008C591F" w:rsidRPr="00BB5CE3" w:rsidRDefault="008C591F" w:rsidP="008C591F">
      <w:pPr>
        <w:numPr>
          <w:ilvl w:val="0"/>
          <w:numId w:val="2"/>
        </w:numPr>
        <w:spacing w:after="0" w:line="240" w:lineRule="auto"/>
        <w:rPr>
          <w:rFonts w:cs="Tahoma"/>
          <w:sz w:val="24"/>
          <w:szCs w:val="24"/>
          <w:lang w:val="en-CA"/>
        </w:rPr>
      </w:pPr>
      <w:r w:rsidRPr="00BB5CE3">
        <w:rPr>
          <w:rFonts w:cs="Tahoma"/>
          <w:sz w:val="24"/>
          <w:szCs w:val="24"/>
          <w:lang w:val="en-CA"/>
        </w:rPr>
        <w:t>Then to review, as a large group have the</w:t>
      </w:r>
      <w:r w:rsidR="00E1103C">
        <w:rPr>
          <w:rFonts w:cs="Tahoma"/>
          <w:sz w:val="24"/>
          <w:szCs w:val="24"/>
          <w:lang w:val="en-CA"/>
        </w:rPr>
        <w:t xml:space="preserve"> children</w:t>
      </w:r>
      <w:r>
        <w:rPr>
          <w:rFonts w:cs="Tahoma"/>
          <w:sz w:val="24"/>
          <w:szCs w:val="24"/>
          <w:lang w:val="en-CA"/>
        </w:rPr>
        <w:t xml:space="preserve"> act out the entire </w:t>
      </w:r>
      <w:r w:rsidRPr="00BB5CE3">
        <w:rPr>
          <w:rFonts w:cs="Tahoma"/>
          <w:sz w:val="24"/>
          <w:szCs w:val="24"/>
          <w:lang w:val="en-CA"/>
        </w:rPr>
        <w:t>life cycle.</w:t>
      </w:r>
    </w:p>
    <w:p w:rsidR="008C591F" w:rsidRPr="003279A9" w:rsidRDefault="008C591F" w:rsidP="008C591F">
      <w:pPr>
        <w:numPr>
          <w:ilvl w:val="1"/>
          <w:numId w:val="2"/>
        </w:numPr>
        <w:spacing w:after="0" w:line="240" w:lineRule="auto"/>
        <w:rPr>
          <w:rFonts w:cs="Tahoma"/>
          <w:sz w:val="24"/>
          <w:szCs w:val="24"/>
          <w:lang w:val="en-CA"/>
        </w:rPr>
      </w:pPr>
      <w:r>
        <w:rPr>
          <w:rFonts w:cs="Tahoma"/>
          <w:sz w:val="24"/>
          <w:szCs w:val="24"/>
          <w:lang w:val="en-CA"/>
        </w:rPr>
        <w:t>Pear tree with flowers--s</w:t>
      </w:r>
      <w:r w:rsidRPr="00BB5CE3">
        <w:rPr>
          <w:rFonts w:cs="Tahoma"/>
          <w:sz w:val="24"/>
          <w:szCs w:val="24"/>
          <w:lang w:val="en-CA"/>
        </w:rPr>
        <w:t xml:space="preserve">tretch arms up to the sky, as branches reaching out towards the sun </w:t>
      </w:r>
      <w:r>
        <w:rPr>
          <w:rFonts w:cs="Tahoma"/>
          <w:sz w:val="24"/>
          <w:szCs w:val="24"/>
          <w:lang w:val="en-CA"/>
        </w:rPr>
        <w:t xml:space="preserve">and </w:t>
      </w:r>
      <w:r w:rsidRPr="003279A9">
        <w:rPr>
          <w:rFonts w:cs="Tahoma"/>
          <w:sz w:val="24"/>
          <w:szCs w:val="24"/>
          <w:lang w:val="en-CA"/>
        </w:rPr>
        <w:t>fan hands out to form flower blossom</w:t>
      </w:r>
      <w:r>
        <w:rPr>
          <w:rFonts w:cs="Tahoma"/>
          <w:sz w:val="24"/>
          <w:szCs w:val="24"/>
          <w:lang w:val="en-CA"/>
        </w:rPr>
        <w:t>s</w:t>
      </w:r>
    </w:p>
    <w:p w:rsidR="008C591F" w:rsidRPr="00BB5CE3" w:rsidRDefault="008C591F" w:rsidP="008C591F">
      <w:pPr>
        <w:numPr>
          <w:ilvl w:val="1"/>
          <w:numId w:val="2"/>
        </w:numPr>
        <w:spacing w:after="0" w:line="240" w:lineRule="auto"/>
        <w:rPr>
          <w:rFonts w:cs="Tahoma"/>
          <w:sz w:val="24"/>
          <w:szCs w:val="24"/>
          <w:lang w:val="en-CA"/>
        </w:rPr>
      </w:pPr>
      <w:r>
        <w:rPr>
          <w:rFonts w:cs="Tahoma"/>
          <w:sz w:val="24"/>
          <w:szCs w:val="24"/>
          <w:lang w:val="en-CA"/>
        </w:rPr>
        <w:t>Pollination--</w:t>
      </w:r>
      <w:r w:rsidRPr="00BB5CE3">
        <w:rPr>
          <w:rFonts w:cs="Tahoma"/>
          <w:sz w:val="24"/>
          <w:szCs w:val="24"/>
          <w:lang w:val="en-CA"/>
        </w:rPr>
        <w:t xml:space="preserve">one hand’s pointer finger becomes a pollinator and touches a friend’s flower respectfully  </w:t>
      </w:r>
    </w:p>
    <w:p w:rsidR="008C591F" w:rsidRDefault="008C591F" w:rsidP="008C591F">
      <w:pPr>
        <w:numPr>
          <w:ilvl w:val="1"/>
          <w:numId w:val="2"/>
        </w:numPr>
        <w:spacing w:after="0" w:line="240" w:lineRule="auto"/>
        <w:rPr>
          <w:rFonts w:cs="Tahoma"/>
          <w:sz w:val="24"/>
          <w:szCs w:val="24"/>
          <w:lang w:val="en-CA"/>
        </w:rPr>
      </w:pPr>
      <w:r>
        <w:rPr>
          <w:rFonts w:cs="Tahoma"/>
          <w:sz w:val="24"/>
          <w:szCs w:val="24"/>
          <w:lang w:val="en-CA"/>
        </w:rPr>
        <w:t xml:space="preserve">Petals </w:t>
      </w:r>
      <w:r w:rsidR="00B658DF">
        <w:rPr>
          <w:rFonts w:cs="Tahoma"/>
          <w:sz w:val="24"/>
          <w:szCs w:val="24"/>
          <w:lang w:val="en-CA"/>
        </w:rPr>
        <w:t>falling down (</w:t>
      </w:r>
      <w:r>
        <w:rPr>
          <w:rFonts w:cs="Tahoma"/>
          <w:sz w:val="24"/>
          <w:szCs w:val="24"/>
          <w:lang w:val="en-CA"/>
        </w:rPr>
        <w:t>wilting</w:t>
      </w:r>
      <w:r w:rsidR="00B658DF">
        <w:rPr>
          <w:rFonts w:cs="Tahoma"/>
          <w:sz w:val="24"/>
          <w:szCs w:val="24"/>
          <w:lang w:val="en-CA"/>
        </w:rPr>
        <w:t>)</w:t>
      </w:r>
      <w:r>
        <w:rPr>
          <w:rFonts w:cs="Tahoma"/>
          <w:sz w:val="24"/>
          <w:szCs w:val="24"/>
          <w:lang w:val="en-CA"/>
        </w:rPr>
        <w:t>--</w:t>
      </w:r>
      <w:r w:rsidRPr="00BB5CE3">
        <w:rPr>
          <w:rFonts w:cs="Tahoma"/>
          <w:sz w:val="24"/>
          <w:szCs w:val="24"/>
          <w:lang w:val="en-CA"/>
        </w:rPr>
        <w:t xml:space="preserve">petals </w:t>
      </w:r>
      <w:r>
        <w:rPr>
          <w:rFonts w:cs="Tahoma"/>
          <w:sz w:val="24"/>
          <w:szCs w:val="24"/>
          <w:lang w:val="en-CA"/>
        </w:rPr>
        <w:t>pretend to fall off of flower hand</w:t>
      </w:r>
    </w:p>
    <w:p w:rsidR="008C591F" w:rsidRDefault="008C591F" w:rsidP="008C591F">
      <w:pPr>
        <w:numPr>
          <w:ilvl w:val="1"/>
          <w:numId w:val="2"/>
        </w:numPr>
        <w:spacing w:after="0" w:line="240" w:lineRule="auto"/>
        <w:rPr>
          <w:rFonts w:cs="Tahoma"/>
          <w:sz w:val="24"/>
          <w:szCs w:val="24"/>
          <w:lang w:val="en-CA"/>
        </w:rPr>
      </w:pPr>
      <w:r>
        <w:rPr>
          <w:rFonts w:cs="Tahoma"/>
          <w:sz w:val="24"/>
          <w:szCs w:val="24"/>
          <w:lang w:val="en-CA"/>
        </w:rPr>
        <w:t xml:space="preserve">Flower swelling--flower hand is </w:t>
      </w:r>
      <w:r w:rsidRPr="00BB5CE3">
        <w:rPr>
          <w:rFonts w:cs="Tahoma"/>
          <w:sz w:val="24"/>
          <w:szCs w:val="24"/>
          <w:lang w:val="en-CA"/>
        </w:rPr>
        <w:t>a small fist representing the beginnings of a fruit</w:t>
      </w:r>
    </w:p>
    <w:p w:rsidR="008C591F" w:rsidRPr="00BB5CE3" w:rsidRDefault="008C591F" w:rsidP="008C591F">
      <w:pPr>
        <w:numPr>
          <w:ilvl w:val="1"/>
          <w:numId w:val="2"/>
        </w:numPr>
        <w:spacing w:after="0" w:line="240" w:lineRule="auto"/>
        <w:rPr>
          <w:rFonts w:cs="Tahoma"/>
          <w:sz w:val="24"/>
          <w:szCs w:val="24"/>
          <w:lang w:val="en-CA"/>
        </w:rPr>
      </w:pPr>
      <w:r w:rsidRPr="00BB5CE3">
        <w:rPr>
          <w:rFonts w:cs="Tahoma"/>
          <w:sz w:val="24"/>
          <w:szCs w:val="24"/>
          <w:lang w:val="en-CA"/>
        </w:rPr>
        <w:t xml:space="preserve">Immature </w:t>
      </w:r>
      <w:r>
        <w:rPr>
          <w:rFonts w:cs="Tahoma"/>
          <w:sz w:val="24"/>
          <w:szCs w:val="24"/>
          <w:lang w:val="en-CA"/>
        </w:rPr>
        <w:t>fruit--flower hand grows a bit larger</w:t>
      </w:r>
    </w:p>
    <w:p w:rsidR="008C591F" w:rsidRDefault="008C591F" w:rsidP="008C591F">
      <w:pPr>
        <w:numPr>
          <w:ilvl w:val="1"/>
          <w:numId w:val="2"/>
        </w:numPr>
        <w:spacing w:after="0" w:line="240" w:lineRule="auto"/>
        <w:rPr>
          <w:rFonts w:cs="Tahoma"/>
          <w:sz w:val="24"/>
          <w:szCs w:val="24"/>
          <w:lang w:val="en-CA"/>
        </w:rPr>
      </w:pPr>
      <w:r>
        <w:rPr>
          <w:rFonts w:cs="Tahoma"/>
          <w:sz w:val="24"/>
          <w:szCs w:val="24"/>
          <w:lang w:val="en-CA"/>
        </w:rPr>
        <w:t>Mature fruit--</w:t>
      </w:r>
      <w:r w:rsidRPr="00BB5CE3">
        <w:rPr>
          <w:rFonts w:cs="Tahoma"/>
          <w:sz w:val="24"/>
          <w:szCs w:val="24"/>
          <w:lang w:val="en-CA"/>
        </w:rPr>
        <w:t xml:space="preserve">fruit grows larger </w:t>
      </w:r>
      <w:r w:rsidR="00B658DF">
        <w:rPr>
          <w:rFonts w:cs="Tahoma"/>
          <w:sz w:val="24"/>
          <w:szCs w:val="24"/>
          <w:lang w:val="en-CA"/>
        </w:rPr>
        <w:t>(pears are fruit because they have seeds inside)</w:t>
      </w:r>
    </w:p>
    <w:p w:rsidR="008C591F" w:rsidRPr="001C3723" w:rsidRDefault="008C591F" w:rsidP="008C591F">
      <w:pPr>
        <w:numPr>
          <w:ilvl w:val="1"/>
          <w:numId w:val="2"/>
        </w:numPr>
        <w:spacing w:after="0" w:line="240" w:lineRule="auto"/>
        <w:rPr>
          <w:rFonts w:cs="Tahoma"/>
          <w:sz w:val="24"/>
          <w:szCs w:val="24"/>
          <w:lang w:val="en-CA"/>
        </w:rPr>
      </w:pPr>
      <w:r>
        <w:rPr>
          <w:rFonts w:cs="Tahoma"/>
          <w:sz w:val="24"/>
          <w:szCs w:val="24"/>
          <w:lang w:val="en-CA"/>
        </w:rPr>
        <w:t>Pear tree with peaches--s</w:t>
      </w:r>
      <w:r w:rsidRPr="00BB5CE3">
        <w:rPr>
          <w:rFonts w:cs="Tahoma"/>
          <w:sz w:val="24"/>
          <w:szCs w:val="24"/>
          <w:lang w:val="en-CA"/>
        </w:rPr>
        <w:t xml:space="preserve">tretch arms up to the sky, as branches reaching out </w:t>
      </w:r>
      <w:r>
        <w:rPr>
          <w:rFonts w:cs="Tahoma"/>
          <w:sz w:val="24"/>
          <w:szCs w:val="24"/>
          <w:lang w:val="en-CA"/>
        </w:rPr>
        <w:t>and hands are round, representing fruit</w:t>
      </w:r>
    </w:p>
    <w:p w:rsidR="008C591F" w:rsidRDefault="008C591F" w:rsidP="008C591F">
      <w:pPr>
        <w:numPr>
          <w:ilvl w:val="1"/>
          <w:numId w:val="2"/>
        </w:numPr>
        <w:spacing w:after="0" w:line="240" w:lineRule="auto"/>
        <w:rPr>
          <w:rFonts w:cs="Tahoma"/>
          <w:sz w:val="24"/>
          <w:szCs w:val="24"/>
          <w:lang w:val="en-CA"/>
        </w:rPr>
      </w:pPr>
      <w:r>
        <w:rPr>
          <w:rFonts w:cs="Tahoma"/>
          <w:sz w:val="24"/>
          <w:szCs w:val="24"/>
          <w:lang w:val="en-CA"/>
        </w:rPr>
        <w:t>(optional) Picking and eating fruit--now pretend you are yourself standing in front of a fruit tree, reach and stretch wayyyy </w:t>
      </w:r>
      <w:r w:rsidRPr="00BB5CE3">
        <w:rPr>
          <w:rFonts w:cs="Tahoma"/>
          <w:sz w:val="24"/>
          <w:szCs w:val="24"/>
          <w:lang w:val="en-CA"/>
        </w:rPr>
        <w:t>up for the best looking fruit on the tree, pick it off the tree, shine it up on your shirt and ta</w:t>
      </w:r>
      <w:r>
        <w:rPr>
          <w:rFonts w:cs="Tahoma"/>
          <w:sz w:val="24"/>
          <w:szCs w:val="24"/>
          <w:lang w:val="en-CA"/>
        </w:rPr>
        <w:t>ke a BIG bite of pear</w:t>
      </w:r>
      <w:r w:rsidRPr="00BB5CE3">
        <w:rPr>
          <w:rFonts w:cs="Tahoma"/>
          <w:sz w:val="24"/>
          <w:szCs w:val="24"/>
          <w:lang w:val="en-CA"/>
        </w:rPr>
        <w:t xml:space="preserve">. </w:t>
      </w:r>
    </w:p>
    <w:p w:rsidR="00DA730B" w:rsidRDefault="00DA730B" w:rsidP="00DA730B">
      <w:pPr>
        <w:numPr>
          <w:ilvl w:val="0"/>
          <w:numId w:val="2"/>
        </w:numPr>
        <w:spacing w:after="0" w:line="240" w:lineRule="auto"/>
        <w:rPr>
          <w:rFonts w:cs="Tahoma"/>
          <w:sz w:val="24"/>
          <w:szCs w:val="24"/>
          <w:lang w:val="en-CA"/>
        </w:rPr>
      </w:pPr>
      <w:r>
        <w:rPr>
          <w:rFonts w:cs="Tahoma"/>
          <w:sz w:val="24"/>
          <w:szCs w:val="24"/>
          <w:lang w:val="en-CA"/>
        </w:rPr>
        <w:t>Have the children go back to their small cards and make any corrections in the order. For children that need the reinforcement, a</w:t>
      </w:r>
      <w:r w:rsidRPr="00EF6E60">
        <w:rPr>
          <w:rFonts w:cs="Tahoma"/>
          <w:sz w:val="24"/>
          <w:szCs w:val="24"/>
          <w:lang w:val="en-CA"/>
        </w:rPr>
        <w:t>sk them, “Why do they think one piece goes before, or after, another? How do they know?”</w:t>
      </w:r>
    </w:p>
    <w:p w:rsidR="004C4672" w:rsidRDefault="00DA730B" w:rsidP="004C4672">
      <w:pPr>
        <w:numPr>
          <w:ilvl w:val="0"/>
          <w:numId w:val="2"/>
        </w:numPr>
        <w:spacing w:after="0" w:line="240" w:lineRule="auto"/>
        <w:rPr>
          <w:rFonts w:cs="Tahoma"/>
          <w:sz w:val="24"/>
          <w:szCs w:val="24"/>
          <w:lang w:val="en-CA"/>
        </w:rPr>
      </w:pPr>
      <w:r>
        <w:rPr>
          <w:rFonts w:cs="Tahoma"/>
          <w:sz w:val="24"/>
          <w:szCs w:val="24"/>
          <w:lang w:val="en-CA"/>
        </w:rPr>
        <w:t>As a large group, d</w:t>
      </w:r>
      <w:r w:rsidR="004C4672">
        <w:rPr>
          <w:rFonts w:cs="Tahoma"/>
          <w:sz w:val="24"/>
          <w:szCs w:val="24"/>
          <w:lang w:val="en-CA"/>
        </w:rPr>
        <w:t xml:space="preserve">iscuss the picture that shows the </w:t>
      </w:r>
      <w:r w:rsidR="005D0B6C">
        <w:rPr>
          <w:rFonts w:cs="Tahoma"/>
          <w:sz w:val="24"/>
          <w:szCs w:val="24"/>
          <w:lang w:val="en-CA"/>
        </w:rPr>
        <w:t>pear</w:t>
      </w:r>
      <w:r w:rsidR="003760D4">
        <w:rPr>
          <w:rFonts w:cs="Tahoma"/>
          <w:sz w:val="24"/>
          <w:szCs w:val="24"/>
          <w:lang w:val="en-CA"/>
        </w:rPr>
        <w:t xml:space="preserve"> </w:t>
      </w:r>
      <w:r w:rsidR="004C4672">
        <w:rPr>
          <w:rFonts w:cs="Tahoma"/>
          <w:sz w:val="24"/>
          <w:szCs w:val="24"/>
          <w:lang w:val="en-CA"/>
        </w:rPr>
        <w:t xml:space="preserve">growing on the </w:t>
      </w:r>
      <w:r w:rsidR="005D0B6C">
        <w:rPr>
          <w:rFonts w:cs="Tahoma"/>
          <w:sz w:val="24"/>
          <w:szCs w:val="24"/>
          <w:lang w:val="en-CA"/>
        </w:rPr>
        <w:t>tr</w:t>
      </w:r>
      <w:r w:rsidR="004C4672">
        <w:rPr>
          <w:rFonts w:cs="Tahoma"/>
          <w:sz w:val="24"/>
          <w:szCs w:val="24"/>
          <w:lang w:val="en-CA"/>
        </w:rPr>
        <w:t>e</w:t>
      </w:r>
      <w:r w:rsidR="005D0B6C">
        <w:rPr>
          <w:rFonts w:cs="Tahoma"/>
          <w:sz w:val="24"/>
          <w:szCs w:val="24"/>
          <w:lang w:val="en-CA"/>
        </w:rPr>
        <w:t>e</w:t>
      </w:r>
      <w:r w:rsidR="008C591F">
        <w:rPr>
          <w:rFonts w:cs="Tahoma"/>
          <w:sz w:val="24"/>
          <w:szCs w:val="24"/>
          <w:lang w:val="en-CA"/>
        </w:rPr>
        <w:t>, and explain “tree,”</w:t>
      </w:r>
      <w:r w:rsidR="004C4672">
        <w:rPr>
          <w:rFonts w:cs="Tahoma"/>
          <w:sz w:val="24"/>
          <w:szCs w:val="24"/>
          <w:lang w:val="en-CA"/>
        </w:rPr>
        <w:t xml:space="preserve"> if needed. Can they think of any other foods that grow on</w:t>
      </w:r>
      <w:r w:rsidR="005D0B6C">
        <w:rPr>
          <w:rFonts w:cs="Tahoma"/>
          <w:sz w:val="24"/>
          <w:szCs w:val="24"/>
          <w:lang w:val="en-CA"/>
        </w:rPr>
        <w:t xml:space="preserve"> trees?</w:t>
      </w:r>
      <w:r w:rsidR="004C4672">
        <w:rPr>
          <w:rFonts w:cs="Tahoma"/>
          <w:sz w:val="24"/>
          <w:szCs w:val="24"/>
          <w:lang w:val="en-CA"/>
        </w:rPr>
        <w:t xml:space="preserve"> (</w:t>
      </w:r>
      <w:r w:rsidR="008C591F">
        <w:rPr>
          <w:rFonts w:cs="Tahoma"/>
          <w:sz w:val="24"/>
          <w:szCs w:val="24"/>
          <w:lang w:val="en-CA"/>
        </w:rPr>
        <w:t>A</w:t>
      </w:r>
      <w:r w:rsidR="005D0B6C">
        <w:rPr>
          <w:rFonts w:cs="Tahoma"/>
          <w:sz w:val="24"/>
          <w:szCs w:val="24"/>
          <w:lang w:val="en-CA"/>
        </w:rPr>
        <w:t xml:space="preserve">pples, avocado, peaches, </w:t>
      </w:r>
      <w:r w:rsidR="008C591F">
        <w:rPr>
          <w:rFonts w:cs="Tahoma"/>
          <w:sz w:val="24"/>
          <w:szCs w:val="24"/>
          <w:lang w:val="en-CA"/>
        </w:rPr>
        <w:t>etc.</w:t>
      </w:r>
      <w:r w:rsidR="004C4672">
        <w:rPr>
          <w:rFonts w:cs="Tahoma"/>
          <w:sz w:val="24"/>
          <w:szCs w:val="24"/>
          <w:lang w:val="en-CA"/>
        </w:rPr>
        <w:t>)</w:t>
      </w:r>
      <w:r w:rsidR="008C591F">
        <w:rPr>
          <w:rFonts w:cs="Tahoma"/>
          <w:sz w:val="24"/>
          <w:szCs w:val="24"/>
          <w:lang w:val="en-CA"/>
        </w:rPr>
        <w:t xml:space="preserve"> </w:t>
      </w:r>
      <w:r>
        <w:rPr>
          <w:rFonts w:cs="Tahoma"/>
          <w:sz w:val="24"/>
          <w:szCs w:val="24"/>
          <w:lang w:val="en-CA"/>
        </w:rPr>
        <w:t>E</w:t>
      </w:r>
      <w:r w:rsidR="008C591F" w:rsidRPr="00BA1E83">
        <w:rPr>
          <w:rFonts w:cs="Tahoma"/>
          <w:sz w:val="24"/>
          <w:szCs w:val="24"/>
          <w:lang w:val="en-CA"/>
        </w:rPr>
        <w:t>xplain the word “smooth” along with other examples.</w:t>
      </w:r>
    </w:p>
    <w:p w:rsidR="004C4672" w:rsidRPr="0091356E" w:rsidRDefault="004C4672" w:rsidP="004C4672">
      <w:pPr>
        <w:numPr>
          <w:ilvl w:val="0"/>
          <w:numId w:val="2"/>
        </w:numPr>
        <w:spacing w:after="0" w:line="240" w:lineRule="auto"/>
        <w:rPr>
          <w:rFonts w:cs="Tahoma"/>
          <w:sz w:val="24"/>
          <w:szCs w:val="24"/>
          <w:lang w:val="en-CA"/>
        </w:rPr>
      </w:pPr>
      <w:r>
        <w:rPr>
          <w:rFonts w:cs="Tahoma"/>
          <w:sz w:val="24"/>
          <w:szCs w:val="24"/>
          <w:lang w:val="en-CA"/>
        </w:rPr>
        <w:t xml:space="preserve">Explain why we should eat </w:t>
      </w:r>
      <w:r w:rsidR="005D0B6C">
        <w:rPr>
          <w:rFonts w:cs="Tahoma"/>
          <w:sz w:val="24"/>
          <w:szCs w:val="24"/>
          <w:lang w:val="en-CA"/>
        </w:rPr>
        <w:t>pears</w:t>
      </w:r>
      <w:r>
        <w:rPr>
          <w:rFonts w:cs="Tahoma"/>
          <w:sz w:val="24"/>
          <w:szCs w:val="24"/>
          <w:lang w:val="en-CA"/>
        </w:rPr>
        <w:t xml:space="preserve"> (healthy muscles,</w:t>
      </w:r>
      <w:r w:rsidR="003760D4">
        <w:rPr>
          <w:rFonts w:cs="Tahoma"/>
          <w:sz w:val="24"/>
          <w:szCs w:val="24"/>
          <w:lang w:val="en-CA"/>
        </w:rPr>
        <w:t xml:space="preserve"> healthy immune system,</w:t>
      </w:r>
      <w:r w:rsidR="005D0B6C">
        <w:rPr>
          <w:rFonts w:cs="Tahoma"/>
          <w:sz w:val="24"/>
          <w:szCs w:val="24"/>
          <w:lang w:val="en-CA"/>
        </w:rPr>
        <w:t xml:space="preserve"> and healthy digestion</w:t>
      </w:r>
      <w:r w:rsidR="008C591F">
        <w:rPr>
          <w:rFonts w:cs="Tahoma"/>
          <w:sz w:val="24"/>
          <w:szCs w:val="24"/>
          <w:lang w:val="en-CA"/>
        </w:rPr>
        <w:t xml:space="preserve">), </w:t>
      </w:r>
      <w:r w:rsidR="008C591F" w:rsidRPr="00BA1E83">
        <w:rPr>
          <w:sz w:val="24"/>
          <w:szCs w:val="24"/>
        </w:rPr>
        <w:t>and for each come up with a reason to help the children remember. For example, for healthy immune system they can shake one finger while saying “no” and then put a hand on their foreh</w:t>
      </w:r>
      <w:r w:rsidR="008C591F">
        <w:rPr>
          <w:sz w:val="24"/>
          <w:szCs w:val="24"/>
        </w:rPr>
        <w:t>ead while saying “fever.”</w:t>
      </w:r>
      <w:r>
        <w:rPr>
          <w:rFonts w:cs="Tahoma"/>
          <w:sz w:val="24"/>
          <w:szCs w:val="24"/>
          <w:lang w:val="en-CA"/>
        </w:rPr>
        <w:t xml:space="preserve"> </w:t>
      </w:r>
      <w:r w:rsidR="008C591F">
        <w:rPr>
          <w:rFonts w:cs="Tahoma"/>
          <w:sz w:val="24"/>
          <w:szCs w:val="24"/>
          <w:lang w:val="en-CA"/>
        </w:rPr>
        <w:t>Also e</w:t>
      </w:r>
      <w:r>
        <w:rPr>
          <w:rFonts w:cs="Tahoma"/>
          <w:sz w:val="24"/>
          <w:szCs w:val="24"/>
          <w:lang w:val="en-CA"/>
        </w:rPr>
        <w:t xml:space="preserve">xplain how to pick a good </w:t>
      </w:r>
      <w:r w:rsidR="005D0B6C">
        <w:rPr>
          <w:rFonts w:cs="Tahoma"/>
          <w:sz w:val="24"/>
          <w:szCs w:val="24"/>
          <w:lang w:val="en-CA"/>
        </w:rPr>
        <w:t>pear</w:t>
      </w:r>
      <w:r>
        <w:rPr>
          <w:rFonts w:cs="Tahoma"/>
          <w:sz w:val="24"/>
          <w:szCs w:val="24"/>
          <w:lang w:val="en-CA"/>
        </w:rPr>
        <w:t xml:space="preserve"> (it should be smooth, firm and have no mushy spots.)</w:t>
      </w:r>
    </w:p>
    <w:p w:rsidR="00EA1C31" w:rsidRDefault="00EA1C31" w:rsidP="00AE69EC">
      <w:pPr>
        <w:pStyle w:val="NoSpacing"/>
        <w:rPr>
          <w:sz w:val="24"/>
          <w:szCs w:val="24"/>
        </w:rPr>
      </w:pPr>
    </w:p>
    <w:p w:rsidR="009A46B8" w:rsidRPr="005D0B6C" w:rsidRDefault="009A46B8" w:rsidP="00AE69EC">
      <w:pPr>
        <w:pStyle w:val="NoSpacing"/>
        <w:rPr>
          <w:b/>
          <w:color w:val="4F6228" w:themeColor="accent3" w:themeShade="80"/>
          <w:sz w:val="28"/>
          <w:szCs w:val="28"/>
        </w:rPr>
      </w:pPr>
      <w:r w:rsidRPr="005D0B6C">
        <w:rPr>
          <w:b/>
          <w:color w:val="4F6228" w:themeColor="accent3" w:themeShade="80"/>
          <w:sz w:val="28"/>
          <w:szCs w:val="28"/>
        </w:rPr>
        <w:t>Taste Test</w:t>
      </w:r>
    </w:p>
    <w:p w:rsidR="00EA6C66" w:rsidRPr="00BC2CBA" w:rsidRDefault="003760D4" w:rsidP="00EA6C66">
      <w:pPr>
        <w:pStyle w:val="NoSpacing"/>
        <w:numPr>
          <w:ilvl w:val="0"/>
          <w:numId w:val="3"/>
        </w:numPr>
        <w:rPr>
          <w:sz w:val="24"/>
          <w:szCs w:val="24"/>
        </w:rPr>
      </w:pPr>
      <w:r>
        <w:rPr>
          <w:sz w:val="24"/>
          <w:szCs w:val="24"/>
        </w:rPr>
        <w:t>After rinsing the p</w:t>
      </w:r>
      <w:r w:rsidR="005D0B6C">
        <w:rPr>
          <w:sz w:val="24"/>
          <w:szCs w:val="24"/>
        </w:rPr>
        <w:t>ears</w:t>
      </w:r>
      <w:r w:rsidR="00C258F9" w:rsidRPr="00BC2CBA">
        <w:rPr>
          <w:sz w:val="24"/>
          <w:szCs w:val="24"/>
        </w:rPr>
        <w:t>, cut</w:t>
      </w:r>
      <w:r w:rsidR="00FD4A3D" w:rsidRPr="00BC2CBA">
        <w:rPr>
          <w:sz w:val="24"/>
          <w:szCs w:val="24"/>
        </w:rPr>
        <w:t xml:space="preserve"> quarter pieces</w:t>
      </w:r>
      <w:r w:rsidR="00C258F9" w:rsidRPr="00BC2CBA">
        <w:rPr>
          <w:sz w:val="24"/>
          <w:szCs w:val="24"/>
        </w:rPr>
        <w:t xml:space="preserve"> for each child to taste</w:t>
      </w:r>
      <w:r w:rsidR="00EA6C66" w:rsidRPr="00BC2CBA">
        <w:rPr>
          <w:sz w:val="24"/>
          <w:szCs w:val="24"/>
        </w:rPr>
        <w:t xml:space="preserve">. If possible, have </w:t>
      </w:r>
      <w:r w:rsidR="00BC2CBA">
        <w:rPr>
          <w:sz w:val="24"/>
          <w:szCs w:val="24"/>
        </w:rPr>
        <w:t>two colors</w:t>
      </w:r>
      <w:r w:rsidR="00EA6C66" w:rsidRPr="00BC2CBA">
        <w:rPr>
          <w:sz w:val="24"/>
          <w:szCs w:val="24"/>
        </w:rPr>
        <w:t xml:space="preserve"> available for children to taste. Do they notice any difference in taste?</w:t>
      </w:r>
      <w:r w:rsidR="00984494">
        <w:rPr>
          <w:sz w:val="24"/>
          <w:szCs w:val="24"/>
        </w:rPr>
        <w:t xml:space="preserve"> Which one do they like better?</w:t>
      </w:r>
    </w:p>
    <w:p w:rsidR="00EA6C66" w:rsidRDefault="00AC4186" w:rsidP="00EA6C66">
      <w:pPr>
        <w:pStyle w:val="NoSpacing"/>
        <w:numPr>
          <w:ilvl w:val="0"/>
          <w:numId w:val="3"/>
        </w:numPr>
        <w:rPr>
          <w:rFonts w:cstheme="minorHAnsi"/>
          <w:sz w:val="24"/>
          <w:szCs w:val="24"/>
        </w:rPr>
      </w:pPr>
      <w:r>
        <w:rPr>
          <w:sz w:val="24"/>
          <w:szCs w:val="24"/>
        </w:rPr>
        <w:t>Create a</w:t>
      </w:r>
      <w:bookmarkStart w:id="0" w:name="_GoBack"/>
      <w:bookmarkEnd w:id="0"/>
      <w:r w:rsidR="00942D4F" w:rsidRPr="000820DD">
        <w:rPr>
          <w:sz w:val="24"/>
          <w:szCs w:val="24"/>
        </w:rPr>
        <w:t xml:space="preserve"> chart that says “I Like” with a smiley face and “I Don’t Like” with a sad face. Give each </w:t>
      </w:r>
      <w:r w:rsidR="00052EA3">
        <w:rPr>
          <w:rFonts w:cstheme="minorHAnsi"/>
          <w:sz w:val="24"/>
          <w:szCs w:val="24"/>
        </w:rPr>
        <w:t>child</w:t>
      </w:r>
      <w:r w:rsidR="00942D4F" w:rsidRPr="000820DD">
        <w:rPr>
          <w:rFonts w:cstheme="minorHAnsi"/>
          <w:sz w:val="24"/>
          <w:szCs w:val="24"/>
        </w:rPr>
        <w:t xml:space="preserve"> a sticker, and ask them to</w:t>
      </w:r>
      <w:r w:rsidR="008739B9">
        <w:rPr>
          <w:rFonts w:cstheme="minorHAnsi"/>
          <w:sz w:val="24"/>
          <w:szCs w:val="24"/>
        </w:rPr>
        <w:t xml:space="preserve"> vote by</w:t>
      </w:r>
      <w:r w:rsidR="00942D4F" w:rsidRPr="000820DD">
        <w:rPr>
          <w:rFonts w:cstheme="minorHAnsi"/>
          <w:sz w:val="24"/>
          <w:szCs w:val="24"/>
        </w:rPr>
        <w:t xml:space="preserve"> </w:t>
      </w:r>
      <w:r w:rsidR="008739B9">
        <w:rPr>
          <w:rFonts w:cstheme="minorHAnsi"/>
          <w:sz w:val="24"/>
          <w:szCs w:val="24"/>
        </w:rPr>
        <w:t>placing</w:t>
      </w:r>
      <w:r w:rsidR="00942D4F" w:rsidRPr="000820DD">
        <w:rPr>
          <w:rFonts w:cstheme="minorHAnsi"/>
          <w:sz w:val="24"/>
          <w:szCs w:val="24"/>
        </w:rPr>
        <w:t xml:space="preserve"> it in a column. Count the number of </w:t>
      </w:r>
      <w:r w:rsidR="00052EA3">
        <w:rPr>
          <w:rFonts w:cstheme="minorHAnsi"/>
          <w:sz w:val="24"/>
          <w:szCs w:val="24"/>
        </w:rPr>
        <w:t xml:space="preserve">children </w:t>
      </w:r>
      <w:r w:rsidR="00625692">
        <w:rPr>
          <w:rFonts w:cstheme="minorHAnsi"/>
          <w:sz w:val="24"/>
          <w:szCs w:val="24"/>
        </w:rPr>
        <w:t>that like</w:t>
      </w:r>
      <w:r w:rsidR="00BC2CBA">
        <w:rPr>
          <w:rFonts w:cstheme="minorHAnsi"/>
          <w:sz w:val="24"/>
          <w:szCs w:val="24"/>
        </w:rPr>
        <w:t>,</w:t>
      </w:r>
      <w:r w:rsidR="00942D4F" w:rsidRPr="000820DD">
        <w:rPr>
          <w:rFonts w:cstheme="minorHAnsi"/>
          <w:sz w:val="24"/>
          <w:szCs w:val="24"/>
        </w:rPr>
        <w:t xml:space="preserve"> and don’t like </w:t>
      </w:r>
      <w:r w:rsidR="00BC2CBA">
        <w:rPr>
          <w:rFonts w:cstheme="minorHAnsi"/>
          <w:sz w:val="24"/>
          <w:szCs w:val="24"/>
        </w:rPr>
        <w:t>pe</w:t>
      </w:r>
      <w:r w:rsidR="005D0B6C">
        <w:rPr>
          <w:rFonts w:cstheme="minorHAnsi"/>
          <w:sz w:val="24"/>
          <w:szCs w:val="24"/>
        </w:rPr>
        <w:t>ars</w:t>
      </w:r>
      <w:r w:rsidR="00BC2CBA">
        <w:rPr>
          <w:rFonts w:cstheme="minorHAnsi"/>
          <w:sz w:val="24"/>
          <w:szCs w:val="24"/>
        </w:rPr>
        <w:t xml:space="preserve">, </w:t>
      </w:r>
      <w:r w:rsidR="00942D4F" w:rsidRPr="000820DD">
        <w:rPr>
          <w:rFonts w:cstheme="minorHAnsi"/>
          <w:sz w:val="24"/>
          <w:szCs w:val="24"/>
        </w:rPr>
        <w:t>and write that number in each column.</w:t>
      </w:r>
    </w:p>
    <w:p w:rsidR="002110CC" w:rsidRPr="000820DD" w:rsidRDefault="002110CC" w:rsidP="002110CC">
      <w:pPr>
        <w:pStyle w:val="NoSpacing"/>
        <w:numPr>
          <w:ilvl w:val="0"/>
          <w:numId w:val="3"/>
        </w:numPr>
        <w:rPr>
          <w:sz w:val="24"/>
          <w:szCs w:val="24"/>
        </w:rPr>
      </w:pPr>
      <w:r>
        <w:rPr>
          <w:sz w:val="24"/>
          <w:szCs w:val="24"/>
        </w:rPr>
        <w:lastRenderedPageBreak/>
        <w:t>Review nutrition benefits and how pears grow with the children.</w:t>
      </w:r>
    </w:p>
    <w:p w:rsidR="00942D4F" w:rsidRPr="000820DD" w:rsidRDefault="00942D4F" w:rsidP="00942D4F">
      <w:pPr>
        <w:pStyle w:val="NoSpacing"/>
        <w:ind w:left="360"/>
        <w:rPr>
          <w:rFonts w:cstheme="minorHAnsi"/>
          <w:sz w:val="24"/>
          <w:szCs w:val="24"/>
        </w:rPr>
      </w:pPr>
    </w:p>
    <w:p w:rsidR="00942D4F" w:rsidRPr="006E0128" w:rsidRDefault="00942D4F" w:rsidP="00942D4F">
      <w:pPr>
        <w:pStyle w:val="NoSpacing"/>
        <w:rPr>
          <w:rFonts w:cstheme="minorHAnsi"/>
          <w:b/>
          <w:color w:val="4F6228" w:themeColor="accent3" w:themeShade="80"/>
          <w:sz w:val="28"/>
          <w:szCs w:val="28"/>
        </w:rPr>
      </w:pPr>
      <w:r w:rsidRPr="006E0128">
        <w:rPr>
          <w:rFonts w:cstheme="minorHAnsi"/>
          <w:b/>
          <w:color w:val="4F6228" w:themeColor="accent3" w:themeShade="80"/>
          <w:sz w:val="28"/>
          <w:szCs w:val="28"/>
        </w:rPr>
        <w:t>Taste Test Extension</w:t>
      </w:r>
    </w:p>
    <w:p w:rsidR="00FD4A3D" w:rsidRDefault="00FD4A3D" w:rsidP="00942D4F">
      <w:pPr>
        <w:pStyle w:val="NoSpacing"/>
        <w:rPr>
          <w:rFonts w:cstheme="minorHAnsi"/>
          <w:sz w:val="24"/>
          <w:szCs w:val="24"/>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“Put a food on the table at least 15 times to see if a child will accept it.” Susan B. Roberts, Tuffs University Nutritionist and Co-author of </w:t>
      </w:r>
      <w:r w:rsidRPr="00FD4A3D">
        <w:rPr>
          <w:rFonts w:cstheme="minorHAnsi"/>
          <w:sz w:val="24"/>
          <w:szCs w:val="24"/>
          <w:u w:val="single"/>
        </w:rPr>
        <w:t xml:space="preserve">Feeding Your Child for Lifelong Health </w:t>
      </w:r>
    </w:p>
    <w:p w:rsidR="00FD4A3D" w:rsidRDefault="00FD4A3D" w:rsidP="00942D4F">
      <w:pPr>
        <w:pStyle w:val="NoSpacing"/>
        <w:rPr>
          <w:rFonts w:cstheme="minorHAnsi"/>
          <w:sz w:val="24"/>
          <w:szCs w:val="24"/>
        </w:rPr>
      </w:pPr>
    </w:p>
    <w:p w:rsidR="00224A5F" w:rsidRPr="000820DD" w:rsidRDefault="00224A5F" w:rsidP="00224A5F">
      <w:pPr>
        <w:pStyle w:val="NoSpacing"/>
        <w:rPr>
          <w:rFonts w:cstheme="minorHAnsi"/>
          <w:sz w:val="24"/>
          <w:szCs w:val="24"/>
        </w:rPr>
      </w:pPr>
      <w:r>
        <w:rPr>
          <w:rFonts w:cstheme="minorHAnsi"/>
          <w:sz w:val="24"/>
          <w:szCs w:val="24"/>
        </w:rPr>
        <w:t xml:space="preserve">For an additional </w:t>
      </w:r>
      <w:r w:rsidRPr="000820DD">
        <w:rPr>
          <w:rFonts w:cstheme="minorHAnsi"/>
          <w:sz w:val="24"/>
          <w:szCs w:val="24"/>
        </w:rPr>
        <w:t>tasting experience,</w:t>
      </w:r>
      <w:r>
        <w:rPr>
          <w:rFonts w:cstheme="minorHAnsi"/>
          <w:sz w:val="24"/>
          <w:szCs w:val="24"/>
        </w:rPr>
        <w:t xml:space="preserve"> prepare this recipe with children in class using different stations, or ahead of time. Serve it with this lesson, or on a different day to expand the Harvest of the Month experience. </w:t>
      </w:r>
      <w:r w:rsidRPr="000820DD">
        <w:rPr>
          <w:rFonts w:cstheme="minorHAnsi"/>
          <w:sz w:val="24"/>
          <w:szCs w:val="24"/>
        </w:rPr>
        <w:t xml:space="preserve"> </w:t>
      </w:r>
    </w:p>
    <w:p w:rsidR="006F53C3" w:rsidRDefault="006F53C3" w:rsidP="000820DD">
      <w:pPr>
        <w:pStyle w:val="NoSpacing"/>
        <w:rPr>
          <w:rFonts w:cstheme="minorHAnsi"/>
          <w:sz w:val="24"/>
          <w:szCs w:val="24"/>
        </w:rPr>
      </w:pPr>
    </w:p>
    <w:p w:rsidR="00724506" w:rsidRDefault="00BC2CBA" w:rsidP="000820DD">
      <w:pPr>
        <w:pStyle w:val="NoSpacing"/>
        <w:rPr>
          <w:rFonts w:cstheme="minorHAnsi"/>
          <w:sz w:val="24"/>
          <w:szCs w:val="24"/>
          <w:u w:val="single"/>
        </w:rPr>
      </w:pPr>
      <w:r>
        <w:rPr>
          <w:rFonts w:cstheme="minorHAnsi"/>
          <w:sz w:val="24"/>
          <w:szCs w:val="24"/>
          <w:u w:val="single"/>
        </w:rPr>
        <w:t>Pe</w:t>
      </w:r>
      <w:r w:rsidR="0071250C">
        <w:rPr>
          <w:rFonts w:cstheme="minorHAnsi"/>
          <w:sz w:val="24"/>
          <w:szCs w:val="24"/>
          <w:u w:val="single"/>
        </w:rPr>
        <w:t>ar</w:t>
      </w:r>
      <w:r w:rsidR="006F53C3" w:rsidRPr="006F53C3">
        <w:rPr>
          <w:rFonts w:cstheme="minorHAnsi"/>
          <w:sz w:val="24"/>
          <w:szCs w:val="24"/>
          <w:u w:val="single"/>
        </w:rPr>
        <w:t xml:space="preserve"> Salad</w:t>
      </w:r>
      <w:r w:rsidR="00B63FC4" w:rsidRPr="00B63FC4">
        <w:rPr>
          <w:rFonts w:cstheme="minorHAnsi"/>
          <w:sz w:val="24"/>
          <w:szCs w:val="24"/>
        </w:rPr>
        <w:t xml:space="preserve"> (for 20</w:t>
      </w:r>
      <w:r w:rsidR="00E1103C">
        <w:rPr>
          <w:rFonts w:cstheme="minorHAnsi"/>
          <w:sz w:val="24"/>
          <w:szCs w:val="24"/>
        </w:rPr>
        <w:t xml:space="preserve"> children</w:t>
      </w:r>
      <w:r w:rsidR="00B63FC4" w:rsidRPr="00B63FC4">
        <w:rPr>
          <w:rFonts w:cstheme="minorHAnsi"/>
          <w:sz w:val="24"/>
          <w:szCs w:val="24"/>
        </w:rPr>
        <w:t>)</w:t>
      </w:r>
    </w:p>
    <w:p w:rsidR="006F53C3" w:rsidRDefault="00724506" w:rsidP="000820DD">
      <w:pPr>
        <w:pStyle w:val="NoSpacing"/>
        <w:rPr>
          <w:rFonts w:cstheme="minorHAnsi"/>
          <w:sz w:val="24"/>
          <w:szCs w:val="24"/>
        </w:rPr>
      </w:pPr>
      <w:r>
        <w:rPr>
          <w:rFonts w:cstheme="minorHAnsi"/>
          <w:sz w:val="24"/>
          <w:szCs w:val="24"/>
        </w:rPr>
        <w:t>(adapted from</w:t>
      </w:r>
      <w:r w:rsidRPr="00B63FC4">
        <w:rPr>
          <w:rFonts w:cstheme="minorHAnsi"/>
          <w:sz w:val="20"/>
          <w:szCs w:val="20"/>
        </w:rPr>
        <w:t>:</w:t>
      </w:r>
      <w:r w:rsidR="0071250C" w:rsidRPr="0071250C">
        <w:t xml:space="preserve"> </w:t>
      </w:r>
      <w:r w:rsidR="0071250C" w:rsidRPr="0071250C">
        <w:rPr>
          <w:rFonts w:cstheme="minorHAnsi"/>
          <w:sz w:val="20"/>
          <w:szCs w:val="20"/>
        </w:rPr>
        <w:t>http://www.tasteofhome.com/Recipes/Pear-Cottage-Cheese-Salad</w:t>
      </w:r>
      <w:r>
        <w:rPr>
          <w:rFonts w:cstheme="minorHAnsi"/>
          <w:sz w:val="24"/>
          <w:szCs w:val="24"/>
        </w:rPr>
        <w:t>)</w:t>
      </w:r>
    </w:p>
    <w:p w:rsidR="0071250C" w:rsidRPr="0071250C" w:rsidRDefault="00AA29AC" w:rsidP="0071250C">
      <w:pPr>
        <w:pStyle w:val="NoSpacing"/>
        <w:rPr>
          <w:rFonts w:cstheme="minorHAnsi"/>
          <w:sz w:val="24"/>
          <w:szCs w:val="24"/>
        </w:rPr>
      </w:pPr>
      <w:r>
        <w:rPr>
          <w:noProof/>
        </w:rPr>
        <w:drawing>
          <wp:anchor distT="0" distB="0" distL="114300" distR="114300" simplePos="0" relativeHeight="251669504" behindDoc="0" locked="0" layoutInCell="1" allowOverlap="1" wp14:anchorId="32A3C625" wp14:editId="4FF54651">
            <wp:simplePos x="0" y="0"/>
            <wp:positionH relativeFrom="column">
              <wp:posOffset>4152900</wp:posOffset>
            </wp:positionH>
            <wp:positionV relativeFrom="paragraph">
              <wp:posOffset>85725</wp:posOffset>
            </wp:positionV>
            <wp:extent cx="962025" cy="962025"/>
            <wp:effectExtent l="0" t="0" r="9525" b="9525"/>
            <wp:wrapNone/>
            <wp:docPr id="5" name="Picture 5" descr="Pear Cottage Cheese Salad Reci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MainContent_MainContent_RecipeImage1_imgRecipe" descr="Pear Cottage Cheese Salad Recip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2025" cy="962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250C" w:rsidRPr="0071250C" w:rsidRDefault="00F366A7" w:rsidP="0071250C">
      <w:pPr>
        <w:pStyle w:val="NoSpacing"/>
        <w:rPr>
          <w:rFonts w:cstheme="minorHAnsi"/>
          <w:sz w:val="24"/>
          <w:szCs w:val="24"/>
        </w:rPr>
      </w:pPr>
      <w:r>
        <w:rPr>
          <w:rFonts w:cstheme="minorHAnsi"/>
          <w:sz w:val="24"/>
          <w:szCs w:val="24"/>
        </w:rPr>
        <w:t>4</w:t>
      </w:r>
      <w:r w:rsidR="00AA29AC">
        <w:rPr>
          <w:rFonts w:cstheme="minorHAnsi"/>
          <w:sz w:val="24"/>
          <w:szCs w:val="24"/>
        </w:rPr>
        <w:t xml:space="preserve"> cups light </w:t>
      </w:r>
      <w:r w:rsidR="0071250C" w:rsidRPr="0071250C">
        <w:rPr>
          <w:rFonts w:cstheme="minorHAnsi"/>
          <w:sz w:val="24"/>
          <w:szCs w:val="24"/>
        </w:rPr>
        <w:t>cottage cheese</w:t>
      </w:r>
    </w:p>
    <w:p w:rsidR="0071250C" w:rsidRDefault="00F366A7" w:rsidP="0071250C">
      <w:pPr>
        <w:pStyle w:val="NoSpacing"/>
        <w:rPr>
          <w:rFonts w:cstheme="minorHAnsi"/>
          <w:sz w:val="24"/>
          <w:szCs w:val="24"/>
        </w:rPr>
      </w:pPr>
      <w:r>
        <w:rPr>
          <w:rFonts w:cstheme="minorHAnsi"/>
          <w:sz w:val="24"/>
          <w:szCs w:val="24"/>
        </w:rPr>
        <w:t>4</w:t>
      </w:r>
      <w:r w:rsidR="0071250C">
        <w:rPr>
          <w:rFonts w:cstheme="minorHAnsi"/>
          <w:sz w:val="24"/>
          <w:szCs w:val="24"/>
        </w:rPr>
        <w:t xml:space="preserve"> medium pears, </w:t>
      </w:r>
      <w:r w:rsidR="00F40B59">
        <w:rPr>
          <w:rFonts w:cstheme="minorHAnsi"/>
          <w:sz w:val="24"/>
          <w:szCs w:val="24"/>
        </w:rPr>
        <w:t xml:space="preserve">rinsed and </w:t>
      </w:r>
      <w:r w:rsidR="0071250C">
        <w:rPr>
          <w:rFonts w:cstheme="minorHAnsi"/>
          <w:sz w:val="24"/>
          <w:szCs w:val="24"/>
        </w:rPr>
        <w:t>chopped</w:t>
      </w:r>
      <w:r w:rsidR="0071250C" w:rsidRPr="0071250C">
        <w:rPr>
          <w:rFonts w:cstheme="minorHAnsi"/>
          <w:sz w:val="24"/>
          <w:szCs w:val="24"/>
        </w:rPr>
        <w:t xml:space="preserve"> </w:t>
      </w:r>
    </w:p>
    <w:p w:rsidR="0071250C" w:rsidRPr="0071250C" w:rsidRDefault="00F366A7" w:rsidP="0071250C">
      <w:pPr>
        <w:pStyle w:val="NoSpacing"/>
        <w:rPr>
          <w:rFonts w:cstheme="minorHAnsi"/>
          <w:sz w:val="24"/>
          <w:szCs w:val="24"/>
        </w:rPr>
      </w:pPr>
      <w:r>
        <w:rPr>
          <w:rFonts w:cstheme="minorHAnsi"/>
          <w:sz w:val="24"/>
          <w:szCs w:val="24"/>
        </w:rPr>
        <w:t>4</w:t>
      </w:r>
      <w:r w:rsidR="0071250C" w:rsidRPr="0071250C">
        <w:rPr>
          <w:rFonts w:cstheme="minorHAnsi"/>
          <w:sz w:val="24"/>
          <w:szCs w:val="24"/>
        </w:rPr>
        <w:t xml:space="preserve"> celery ribs, </w:t>
      </w:r>
      <w:r w:rsidR="00F40B59">
        <w:rPr>
          <w:rFonts w:cstheme="minorHAnsi"/>
          <w:sz w:val="24"/>
          <w:szCs w:val="24"/>
        </w:rPr>
        <w:t xml:space="preserve">rinsed and </w:t>
      </w:r>
      <w:r w:rsidR="0071250C" w:rsidRPr="0071250C">
        <w:rPr>
          <w:rFonts w:cstheme="minorHAnsi"/>
          <w:sz w:val="24"/>
          <w:szCs w:val="24"/>
        </w:rPr>
        <w:t>chopped</w:t>
      </w:r>
    </w:p>
    <w:p w:rsidR="00F366A7" w:rsidRDefault="0071250C" w:rsidP="0071250C">
      <w:pPr>
        <w:pStyle w:val="NoSpacing"/>
        <w:rPr>
          <w:rFonts w:cstheme="minorHAnsi"/>
          <w:sz w:val="24"/>
          <w:szCs w:val="24"/>
        </w:rPr>
      </w:pPr>
      <w:r w:rsidRPr="0071250C">
        <w:rPr>
          <w:rFonts w:cstheme="minorHAnsi"/>
          <w:sz w:val="24"/>
          <w:szCs w:val="24"/>
        </w:rPr>
        <w:t>1/2 teaspoon ground ginger</w:t>
      </w:r>
      <w:r w:rsidR="00F366A7">
        <w:rPr>
          <w:rFonts w:cstheme="minorHAnsi"/>
          <w:sz w:val="24"/>
          <w:szCs w:val="24"/>
        </w:rPr>
        <w:t xml:space="preserve"> (optional)</w:t>
      </w:r>
    </w:p>
    <w:p w:rsidR="004D7025" w:rsidRDefault="00F366A7" w:rsidP="0071250C">
      <w:pPr>
        <w:pStyle w:val="NoSpacing"/>
        <w:rPr>
          <w:rFonts w:cstheme="minorHAnsi"/>
          <w:sz w:val="24"/>
          <w:szCs w:val="24"/>
        </w:rPr>
      </w:pPr>
      <w:r>
        <w:rPr>
          <w:rFonts w:cstheme="minorHAnsi"/>
          <w:sz w:val="24"/>
          <w:szCs w:val="24"/>
        </w:rPr>
        <w:t xml:space="preserve">Cutting board and knife, 3-5 </w:t>
      </w:r>
      <w:r w:rsidR="004D7025">
        <w:rPr>
          <w:rFonts w:cstheme="minorHAnsi"/>
          <w:sz w:val="24"/>
          <w:szCs w:val="24"/>
        </w:rPr>
        <w:t>Plastic knives</w:t>
      </w:r>
    </w:p>
    <w:p w:rsidR="004D7025" w:rsidRDefault="004D7025" w:rsidP="000820DD">
      <w:pPr>
        <w:pStyle w:val="NoSpacing"/>
        <w:rPr>
          <w:rFonts w:cstheme="minorHAnsi"/>
          <w:sz w:val="24"/>
          <w:szCs w:val="24"/>
        </w:rPr>
      </w:pPr>
      <w:r>
        <w:rPr>
          <w:rFonts w:cstheme="minorHAnsi"/>
          <w:sz w:val="24"/>
          <w:szCs w:val="24"/>
        </w:rPr>
        <w:t xml:space="preserve">1 plate &amp; wheat cracker (per </w:t>
      </w:r>
      <w:r w:rsidR="00F40B59">
        <w:rPr>
          <w:rFonts w:cstheme="minorHAnsi"/>
          <w:sz w:val="24"/>
          <w:szCs w:val="24"/>
        </w:rPr>
        <w:t>child</w:t>
      </w:r>
      <w:r>
        <w:rPr>
          <w:rFonts w:cstheme="minorHAnsi"/>
          <w:sz w:val="24"/>
          <w:szCs w:val="24"/>
        </w:rPr>
        <w:t>)</w:t>
      </w:r>
    </w:p>
    <w:p w:rsidR="00F40B59" w:rsidRDefault="00F40B59" w:rsidP="000820DD">
      <w:pPr>
        <w:pStyle w:val="NoSpacing"/>
        <w:rPr>
          <w:rFonts w:cstheme="minorHAnsi"/>
          <w:sz w:val="24"/>
          <w:szCs w:val="24"/>
        </w:rPr>
      </w:pPr>
    </w:p>
    <w:p w:rsidR="004D7025" w:rsidRDefault="004D7025" w:rsidP="00F97B55">
      <w:pPr>
        <w:pStyle w:val="NoSpacing"/>
        <w:numPr>
          <w:ilvl w:val="0"/>
          <w:numId w:val="4"/>
        </w:numPr>
        <w:rPr>
          <w:rFonts w:cstheme="minorHAnsi"/>
          <w:sz w:val="24"/>
          <w:szCs w:val="24"/>
        </w:rPr>
      </w:pPr>
      <w:r>
        <w:rPr>
          <w:rFonts w:cstheme="minorHAnsi"/>
          <w:sz w:val="24"/>
          <w:szCs w:val="24"/>
        </w:rPr>
        <w:t xml:space="preserve">If you prefer to do all the cutting, do so and have the ingredients ready for the </w:t>
      </w:r>
      <w:r w:rsidR="00E1103C">
        <w:rPr>
          <w:rFonts w:cstheme="minorHAnsi"/>
          <w:sz w:val="24"/>
          <w:szCs w:val="24"/>
        </w:rPr>
        <w:t>children</w:t>
      </w:r>
      <w:r>
        <w:rPr>
          <w:rFonts w:cstheme="minorHAnsi"/>
          <w:sz w:val="24"/>
          <w:szCs w:val="24"/>
        </w:rPr>
        <w:t xml:space="preserve"> to mix together.</w:t>
      </w:r>
      <w:r w:rsidR="00F366A7">
        <w:rPr>
          <w:rFonts w:cstheme="minorHAnsi"/>
          <w:sz w:val="24"/>
          <w:szCs w:val="24"/>
        </w:rPr>
        <w:t xml:space="preserve"> Otherwise, rinse the pears and cut into large pieces</w:t>
      </w:r>
      <w:r w:rsidR="006E0128">
        <w:rPr>
          <w:rFonts w:cstheme="minorHAnsi"/>
          <w:sz w:val="24"/>
          <w:szCs w:val="24"/>
        </w:rPr>
        <w:t xml:space="preserve"> (one per child)</w:t>
      </w:r>
      <w:r w:rsidR="00F366A7">
        <w:rPr>
          <w:rFonts w:cstheme="minorHAnsi"/>
          <w:sz w:val="24"/>
          <w:szCs w:val="24"/>
        </w:rPr>
        <w:t>.</w:t>
      </w:r>
    </w:p>
    <w:p w:rsidR="004D7025" w:rsidRDefault="004D7025" w:rsidP="00F97B55">
      <w:pPr>
        <w:pStyle w:val="NoSpacing"/>
        <w:numPr>
          <w:ilvl w:val="0"/>
          <w:numId w:val="4"/>
        </w:numPr>
        <w:rPr>
          <w:rFonts w:cstheme="minorHAnsi"/>
          <w:sz w:val="24"/>
          <w:szCs w:val="24"/>
        </w:rPr>
      </w:pPr>
      <w:r>
        <w:rPr>
          <w:rFonts w:cstheme="minorHAnsi"/>
          <w:sz w:val="24"/>
          <w:szCs w:val="24"/>
        </w:rPr>
        <w:t xml:space="preserve">Invite </w:t>
      </w:r>
      <w:r w:rsidR="00E1103C">
        <w:rPr>
          <w:rFonts w:cstheme="minorHAnsi"/>
          <w:sz w:val="24"/>
          <w:szCs w:val="24"/>
        </w:rPr>
        <w:t>the children</w:t>
      </w:r>
      <w:r>
        <w:rPr>
          <w:rFonts w:cstheme="minorHAnsi"/>
          <w:sz w:val="24"/>
          <w:szCs w:val="24"/>
        </w:rPr>
        <w:t xml:space="preserve"> to wash their hands and come to the table for a cooking activity. </w:t>
      </w:r>
    </w:p>
    <w:p w:rsidR="00926893" w:rsidRDefault="00926893" w:rsidP="005D0B6C">
      <w:pPr>
        <w:pStyle w:val="NoSpacing"/>
        <w:numPr>
          <w:ilvl w:val="0"/>
          <w:numId w:val="4"/>
        </w:numPr>
        <w:rPr>
          <w:rFonts w:cstheme="minorHAnsi"/>
          <w:sz w:val="24"/>
          <w:szCs w:val="24"/>
        </w:rPr>
      </w:pPr>
      <w:r>
        <w:rPr>
          <w:rFonts w:cstheme="minorHAnsi"/>
          <w:sz w:val="24"/>
          <w:szCs w:val="24"/>
        </w:rPr>
        <w:t xml:space="preserve">Demonstrate how to hold the </w:t>
      </w:r>
      <w:r w:rsidR="00D875F0">
        <w:rPr>
          <w:rFonts w:cstheme="minorHAnsi"/>
          <w:sz w:val="24"/>
          <w:szCs w:val="24"/>
        </w:rPr>
        <w:t xml:space="preserve">plastic </w:t>
      </w:r>
      <w:r>
        <w:rPr>
          <w:rFonts w:cstheme="minorHAnsi"/>
          <w:sz w:val="24"/>
          <w:szCs w:val="24"/>
        </w:rPr>
        <w:t>knife handle properly and h</w:t>
      </w:r>
      <w:r w:rsidR="004D7025" w:rsidRPr="005D0B6C">
        <w:rPr>
          <w:rFonts w:cstheme="minorHAnsi"/>
          <w:sz w:val="24"/>
          <w:szCs w:val="24"/>
        </w:rPr>
        <w:t xml:space="preserve">ave </w:t>
      </w:r>
      <w:r w:rsidR="00E1103C">
        <w:rPr>
          <w:rFonts w:cstheme="minorHAnsi"/>
          <w:sz w:val="24"/>
          <w:szCs w:val="24"/>
        </w:rPr>
        <w:t xml:space="preserve">the children </w:t>
      </w:r>
      <w:r w:rsidR="004D7025" w:rsidRPr="005D0B6C">
        <w:rPr>
          <w:rFonts w:cstheme="minorHAnsi"/>
          <w:sz w:val="24"/>
          <w:szCs w:val="24"/>
        </w:rPr>
        <w:t xml:space="preserve">cut the </w:t>
      </w:r>
      <w:r>
        <w:rPr>
          <w:rFonts w:cstheme="minorHAnsi"/>
          <w:sz w:val="24"/>
          <w:szCs w:val="24"/>
        </w:rPr>
        <w:t xml:space="preserve">large </w:t>
      </w:r>
      <w:r w:rsidR="00F366A7">
        <w:rPr>
          <w:rFonts w:cstheme="minorHAnsi"/>
          <w:sz w:val="24"/>
          <w:szCs w:val="24"/>
        </w:rPr>
        <w:t>pear pieces into small pieces</w:t>
      </w:r>
      <w:r w:rsidR="004D7025" w:rsidRPr="005D0B6C">
        <w:rPr>
          <w:rFonts w:cstheme="minorHAnsi"/>
          <w:sz w:val="24"/>
          <w:szCs w:val="24"/>
        </w:rPr>
        <w:t xml:space="preserve"> using plastic </w:t>
      </w:r>
      <w:r w:rsidR="00F97B55" w:rsidRPr="005D0B6C">
        <w:rPr>
          <w:rFonts w:cstheme="minorHAnsi"/>
          <w:sz w:val="24"/>
          <w:szCs w:val="24"/>
        </w:rPr>
        <w:t>knives</w:t>
      </w:r>
      <w:r w:rsidR="00D875F0">
        <w:rPr>
          <w:rFonts w:cstheme="minorHAnsi"/>
          <w:sz w:val="24"/>
          <w:szCs w:val="24"/>
        </w:rPr>
        <w:t xml:space="preserve">. Have the children combine the </w:t>
      </w:r>
      <w:r w:rsidR="00F97B55" w:rsidRPr="005D0B6C">
        <w:rPr>
          <w:rFonts w:cstheme="minorHAnsi"/>
          <w:sz w:val="24"/>
          <w:szCs w:val="24"/>
        </w:rPr>
        <w:t>ingredients in</w:t>
      </w:r>
      <w:r w:rsidR="004D7025" w:rsidRPr="005D0B6C">
        <w:rPr>
          <w:rFonts w:cstheme="minorHAnsi"/>
          <w:sz w:val="24"/>
          <w:szCs w:val="24"/>
        </w:rPr>
        <w:t xml:space="preserve"> </w:t>
      </w:r>
      <w:r w:rsidR="00F97B55" w:rsidRPr="005D0B6C">
        <w:rPr>
          <w:rFonts w:cstheme="minorHAnsi"/>
          <w:sz w:val="24"/>
          <w:szCs w:val="24"/>
        </w:rPr>
        <w:t>a</w:t>
      </w:r>
      <w:r w:rsidR="000820DD" w:rsidRPr="005D0B6C">
        <w:rPr>
          <w:rFonts w:cstheme="minorHAnsi"/>
          <w:sz w:val="24"/>
          <w:szCs w:val="24"/>
        </w:rPr>
        <w:t xml:space="preserve"> medium bowl</w:t>
      </w:r>
      <w:r w:rsidR="00D875F0">
        <w:rPr>
          <w:rFonts w:cstheme="minorHAnsi"/>
          <w:sz w:val="24"/>
          <w:szCs w:val="24"/>
        </w:rPr>
        <w:t xml:space="preserve"> and</w:t>
      </w:r>
      <w:r w:rsidR="00F97B55" w:rsidRPr="005D0B6C">
        <w:rPr>
          <w:rFonts w:cstheme="minorHAnsi"/>
          <w:sz w:val="24"/>
          <w:szCs w:val="24"/>
        </w:rPr>
        <w:t xml:space="preserve"> stir the salad. S</w:t>
      </w:r>
      <w:r w:rsidR="000820DD" w:rsidRPr="005D0B6C">
        <w:rPr>
          <w:rFonts w:cstheme="minorHAnsi"/>
          <w:sz w:val="24"/>
          <w:szCs w:val="24"/>
        </w:rPr>
        <w:t>erve</w:t>
      </w:r>
      <w:r w:rsidR="00724506" w:rsidRPr="005D0B6C">
        <w:rPr>
          <w:rFonts w:cstheme="minorHAnsi"/>
          <w:sz w:val="24"/>
          <w:szCs w:val="24"/>
        </w:rPr>
        <w:t xml:space="preserve"> on top of a wheat cracker</w:t>
      </w:r>
      <w:r w:rsidR="00F97B55" w:rsidRPr="005D0B6C">
        <w:rPr>
          <w:rFonts w:cstheme="minorHAnsi"/>
          <w:sz w:val="24"/>
          <w:szCs w:val="24"/>
        </w:rPr>
        <w:t xml:space="preserve"> and enjoy!</w:t>
      </w:r>
    </w:p>
    <w:p w:rsidR="00926893" w:rsidRDefault="00926893">
      <w:pPr>
        <w:rPr>
          <w:rFonts w:cstheme="minorHAnsi"/>
          <w:sz w:val="24"/>
          <w:szCs w:val="24"/>
        </w:rPr>
      </w:pPr>
      <w:r>
        <w:rPr>
          <w:rFonts w:cstheme="minorHAnsi"/>
          <w:sz w:val="24"/>
          <w:szCs w:val="24"/>
        </w:rPr>
        <w:br w:type="page"/>
      </w:r>
    </w:p>
    <w:p w:rsidR="00D83F14" w:rsidRDefault="00D83F14" w:rsidP="00926893">
      <w:pPr>
        <w:pStyle w:val="NoSpacing"/>
        <w:ind w:left="360"/>
        <w:rPr>
          <w:rFonts w:cstheme="minorHAnsi"/>
          <w:sz w:val="24"/>
          <w:szCs w:val="24"/>
        </w:rPr>
      </w:pPr>
    </w:p>
    <w:p w:rsidR="004D4B0B" w:rsidRDefault="004D4B0B" w:rsidP="004D4B0B">
      <w:pPr>
        <w:pStyle w:val="NoSpacing"/>
        <w:ind w:left="360"/>
        <w:rPr>
          <w:rFonts w:cstheme="minorHAnsi"/>
          <w:sz w:val="24"/>
          <w:szCs w:val="24"/>
        </w:rPr>
      </w:pPr>
      <w:r w:rsidRPr="004D4B0B">
        <w:rPr>
          <w:rFonts w:cstheme="minorHAnsi"/>
          <w:noProof/>
          <w:sz w:val="24"/>
          <w:szCs w:val="24"/>
        </w:rPr>
        <w:drawing>
          <wp:anchor distT="0" distB="0" distL="114300" distR="114300" simplePos="0" relativeHeight="251664384" behindDoc="0" locked="0" layoutInCell="1" allowOverlap="1" wp14:anchorId="3490D597" wp14:editId="335EC0F2">
            <wp:simplePos x="0" y="0"/>
            <wp:positionH relativeFrom="column">
              <wp:posOffset>151765</wp:posOffset>
            </wp:positionH>
            <wp:positionV relativeFrom="paragraph">
              <wp:posOffset>116840</wp:posOffset>
            </wp:positionV>
            <wp:extent cx="4572635" cy="3429000"/>
            <wp:effectExtent l="0" t="0" r="0" b="0"/>
            <wp:wrapTight wrapText="bothSides">
              <wp:wrapPolygon edited="0">
                <wp:start x="0" y="0"/>
                <wp:lineTo x="0" y="21480"/>
                <wp:lineTo x="21507" y="21480"/>
                <wp:lineTo x="2150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572635" cy="3429000"/>
                    </a:xfrm>
                    <a:prstGeom prst="rect">
                      <a:avLst/>
                    </a:prstGeom>
                  </pic:spPr>
                </pic:pic>
              </a:graphicData>
            </a:graphic>
          </wp:anchor>
        </w:drawing>
      </w:r>
    </w:p>
    <w:p w:rsidR="004D4B0B" w:rsidRPr="005D0B6C" w:rsidRDefault="004D4B0B" w:rsidP="004D4B0B">
      <w:pPr>
        <w:pStyle w:val="NoSpacing"/>
        <w:ind w:left="360"/>
        <w:rPr>
          <w:rFonts w:cstheme="minorHAnsi"/>
          <w:sz w:val="24"/>
          <w:szCs w:val="24"/>
        </w:rPr>
      </w:pPr>
      <w:r w:rsidRPr="004D4B0B">
        <w:rPr>
          <w:rFonts w:cstheme="minorHAnsi"/>
          <w:noProof/>
          <w:sz w:val="24"/>
          <w:szCs w:val="24"/>
        </w:rPr>
        <w:drawing>
          <wp:anchor distT="0" distB="0" distL="114300" distR="114300" simplePos="0" relativeHeight="251666432" behindDoc="0" locked="0" layoutInCell="1" allowOverlap="1" wp14:anchorId="1D2B465D" wp14:editId="2037172F">
            <wp:simplePos x="0" y="0"/>
            <wp:positionH relativeFrom="column">
              <wp:posOffset>-4666615</wp:posOffset>
            </wp:positionH>
            <wp:positionV relativeFrom="paragraph">
              <wp:posOffset>3525520</wp:posOffset>
            </wp:positionV>
            <wp:extent cx="4572635" cy="3429000"/>
            <wp:effectExtent l="0" t="0" r="0" b="0"/>
            <wp:wrapTight wrapText="bothSides">
              <wp:wrapPolygon edited="0">
                <wp:start x="0" y="0"/>
                <wp:lineTo x="0" y="21480"/>
                <wp:lineTo x="21507" y="21480"/>
                <wp:lineTo x="21507"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572635" cy="3429000"/>
                    </a:xfrm>
                    <a:prstGeom prst="rect">
                      <a:avLst/>
                    </a:prstGeom>
                  </pic:spPr>
                </pic:pic>
              </a:graphicData>
            </a:graphic>
          </wp:anchor>
        </w:drawing>
      </w:r>
    </w:p>
    <w:sectPr w:rsidR="004D4B0B" w:rsidRPr="005D0B6C">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7E2" w:rsidRDefault="00B067E2" w:rsidP="00BE3BA9">
      <w:pPr>
        <w:spacing w:after="0" w:line="240" w:lineRule="auto"/>
      </w:pPr>
      <w:r>
        <w:separator/>
      </w:r>
    </w:p>
  </w:endnote>
  <w:endnote w:type="continuationSeparator" w:id="0">
    <w:p w:rsidR="00B067E2" w:rsidRDefault="00B067E2"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7E2" w:rsidRDefault="00B067E2" w:rsidP="00BE3BA9">
      <w:pPr>
        <w:spacing w:after="0" w:line="240" w:lineRule="auto"/>
      </w:pPr>
      <w:r>
        <w:separator/>
      </w:r>
    </w:p>
  </w:footnote>
  <w:footnote w:type="continuationSeparator" w:id="0">
    <w:p w:rsidR="00B067E2" w:rsidRDefault="00B067E2"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BA9" w:rsidRDefault="00720800" w:rsidP="00AE69EC">
    <w:pPr>
      <w:pStyle w:val="Header"/>
      <w:ind w:left="1800" w:firstLine="4680"/>
    </w:pPr>
    <w:r>
      <w:rPr>
        <w:noProof/>
      </w:rPr>
      <w:drawing>
        <wp:anchor distT="0" distB="0" distL="114300" distR="114300" simplePos="0" relativeHeight="251659264" behindDoc="0" locked="0" layoutInCell="1" allowOverlap="1">
          <wp:simplePos x="0" y="0"/>
          <wp:positionH relativeFrom="column">
            <wp:posOffset>-184150</wp:posOffset>
          </wp:positionH>
          <wp:positionV relativeFrom="paragraph">
            <wp:posOffset>-156845</wp:posOffset>
          </wp:positionV>
          <wp:extent cx="809625" cy="513080"/>
          <wp:effectExtent l="0" t="0" r="9525" b="1270"/>
          <wp:wrapTight wrapText="bothSides">
            <wp:wrapPolygon edited="0">
              <wp:start x="0" y="0"/>
              <wp:lineTo x="0" y="20851"/>
              <wp:lineTo x="21346" y="20851"/>
              <wp:lineTo x="21346"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809625" cy="513080"/>
                  </a:xfrm>
                  <a:prstGeom prst="rect">
                    <a:avLst/>
                  </a:prstGeom>
                </pic:spPr>
              </pic:pic>
            </a:graphicData>
          </a:graphic>
          <wp14:sizeRelH relativeFrom="margin">
            <wp14:pctWidth>0</wp14:pctWidth>
          </wp14:sizeRelH>
          <wp14:sizeRelV relativeFrom="margin">
            <wp14:pctHeight>0</wp14:pctHeight>
          </wp14:sizeRelV>
        </wp:anchor>
      </w:drawing>
    </w:r>
    <w:r w:rsidR="00AE69EC">
      <w:t>Preschool In-Class Learning Plan</w:t>
    </w:r>
  </w:p>
  <w:p w:rsidR="00720800" w:rsidRPr="00720800" w:rsidRDefault="007F28F3" w:rsidP="00720800">
    <w:pPr>
      <w:pStyle w:val="Header"/>
      <w:ind w:left="1800" w:firstLine="4680"/>
      <w:rPr>
        <w:b/>
      </w:rPr>
    </w:pPr>
    <w:r>
      <w:rPr>
        <w:b/>
      </w:rPr>
      <w:t>Pear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6D26334"/>
    <w:multiLevelType w:val="hybridMultilevel"/>
    <w:tmpl w:val="6680DB6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95173C3"/>
    <w:multiLevelType w:val="hybridMultilevel"/>
    <w:tmpl w:val="6212C0D0"/>
    <w:lvl w:ilvl="0" w:tplc="0409000F">
      <w:start w:val="1"/>
      <w:numFmt w:val="decimal"/>
      <w:lvlText w:val="%1."/>
      <w:lvlJc w:val="left"/>
      <w:pPr>
        <w:ind w:left="72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7D894801"/>
    <w:multiLevelType w:val="hybridMultilevel"/>
    <w:tmpl w:val="4692B070"/>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240CA"/>
    <w:rsid w:val="00052EA3"/>
    <w:rsid w:val="000820DD"/>
    <w:rsid w:val="00085082"/>
    <w:rsid w:val="000F0C0D"/>
    <w:rsid w:val="001201F6"/>
    <w:rsid w:val="001772E6"/>
    <w:rsid w:val="001A15A0"/>
    <w:rsid w:val="002110CC"/>
    <w:rsid w:val="00224A5F"/>
    <w:rsid w:val="00252B9B"/>
    <w:rsid w:val="002B7441"/>
    <w:rsid w:val="002F03FD"/>
    <w:rsid w:val="003045B5"/>
    <w:rsid w:val="003760D4"/>
    <w:rsid w:val="00486233"/>
    <w:rsid w:val="004C4672"/>
    <w:rsid w:val="004D4B0B"/>
    <w:rsid w:val="004D7025"/>
    <w:rsid w:val="00546F4F"/>
    <w:rsid w:val="00580E3C"/>
    <w:rsid w:val="0058319C"/>
    <w:rsid w:val="005D0B6C"/>
    <w:rsid w:val="00625692"/>
    <w:rsid w:val="006E0128"/>
    <w:rsid w:val="006F53C3"/>
    <w:rsid w:val="0071250C"/>
    <w:rsid w:val="00720800"/>
    <w:rsid w:val="00724506"/>
    <w:rsid w:val="00787624"/>
    <w:rsid w:val="007D5CEC"/>
    <w:rsid w:val="007F28F3"/>
    <w:rsid w:val="008649E0"/>
    <w:rsid w:val="00864EA1"/>
    <w:rsid w:val="008739B9"/>
    <w:rsid w:val="00885CB3"/>
    <w:rsid w:val="008A1730"/>
    <w:rsid w:val="008C1DAD"/>
    <w:rsid w:val="008C591F"/>
    <w:rsid w:val="00926893"/>
    <w:rsid w:val="00926A6C"/>
    <w:rsid w:val="00942D4F"/>
    <w:rsid w:val="00984494"/>
    <w:rsid w:val="0099657B"/>
    <w:rsid w:val="009A46B8"/>
    <w:rsid w:val="009B6994"/>
    <w:rsid w:val="009E0FDE"/>
    <w:rsid w:val="00AA29AC"/>
    <w:rsid w:val="00AC4186"/>
    <w:rsid w:val="00AE69EC"/>
    <w:rsid w:val="00B067E2"/>
    <w:rsid w:val="00B63FC4"/>
    <w:rsid w:val="00B658DF"/>
    <w:rsid w:val="00BB2DF8"/>
    <w:rsid w:val="00BC2CBA"/>
    <w:rsid w:val="00BC6E8A"/>
    <w:rsid w:val="00BE3BA9"/>
    <w:rsid w:val="00C258F9"/>
    <w:rsid w:val="00C43F9F"/>
    <w:rsid w:val="00C65F1E"/>
    <w:rsid w:val="00CA4232"/>
    <w:rsid w:val="00D579A3"/>
    <w:rsid w:val="00D83F14"/>
    <w:rsid w:val="00D875F0"/>
    <w:rsid w:val="00DA730B"/>
    <w:rsid w:val="00E1103C"/>
    <w:rsid w:val="00E50FA2"/>
    <w:rsid w:val="00EA1C31"/>
    <w:rsid w:val="00EA6C66"/>
    <w:rsid w:val="00ED1685"/>
    <w:rsid w:val="00ED4E75"/>
    <w:rsid w:val="00ED6F09"/>
    <w:rsid w:val="00F366A7"/>
    <w:rsid w:val="00F40B59"/>
    <w:rsid w:val="00F72B98"/>
    <w:rsid w:val="00F97B55"/>
    <w:rsid w:val="00FD4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character" w:styleId="Hyperlink">
    <w:name w:val="Hyperlink"/>
    <w:basedOn w:val="DefaultParagraphFont"/>
    <w:uiPriority w:val="99"/>
    <w:unhideWhenUsed/>
    <w:rsid w:val="0072450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character" w:styleId="Hyperlink">
    <w:name w:val="Hyperlink"/>
    <w:basedOn w:val="DefaultParagraphFont"/>
    <w:uiPriority w:val="99"/>
    <w:unhideWhenUsed/>
    <w:rsid w:val="0072450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07095">
      <w:bodyDiv w:val="1"/>
      <w:marLeft w:val="0"/>
      <w:marRight w:val="0"/>
      <w:marTop w:val="0"/>
      <w:marBottom w:val="0"/>
      <w:divBdr>
        <w:top w:val="none" w:sz="0" w:space="0" w:color="auto"/>
        <w:left w:val="none" w:sz="0" w:space="0" w:color="auto"/>
        <w:bottom w:val="none" w:sz="0" w:space="0" w:color="auto"/>
        <w:right w:val="none" w:sz="0" w:space="0" w:color="auto"/>
      </w:divBdr>
    </w:div>
    <w:div w:id="54668306">
      <w:bodyDiv w:val="1"/>
      <w:marLeft w:val="0"/>
      <w:marRight w:val="0"/>
      <w:marTop w:val="0"/>
      <w:marBottom w:val="0"/>
      <w:divBdr>
        <w:top w:val="none" w:sz="0" w:space="0" w:color="auto"/>
        <w:left w:val="none" w:sz="0" w:space="0" w:color="auto"/>
        <w:bottom w:val="none" w:sz="0" w:space="0" w:color="auto"/>
        <w:right w:val="none" w:sz="0" w:space="0" w:color="auto"/>
      </w:divBdr>
    </w:div>
    <w:div w:id="171993890">
      <w:bodyDiv w:val="1"/>
      <w:marLeft w:val="0"/>
      <w:marRight w:val="0"/>
      <w:marTop w:val="0"/>
      <w:marBottom w:val="0"/>
      <w:divBdr>
        <w:top w:val="none" w:sz="0" w:space="0" w:color="auto"/>
        <w:left w:val="none" w:sz="0" w:space="0" w:color="auto"/>
        <w:bottom w:val="none" w:sz="0" w:space="0" w:color="auto"/>
        <w:right w:val="none" w:sz="0" w:space="0" w:color="auto"/>
      </w:divBdr>
      <w:divsChild>
        <w:div w:id="1600748373">
          <w:marLeft w:val="0"/>
          <w:marRight w:val="0"/>
          <w:marTop w:val="0"/>
          <w:marBottom w:val="0"/>
          <w:divBdr>
            <w:top w:val="none" w:sz="0" w:space="0" w:color="auto"/>
            <w:left w:val="none" w:sz="0" w:space="0" w:color="auto"/>
            <w:bottom w:val="none" w:sz="0" w:space="0" w:color="auto"/>
            <w:right w:val="none" w:sz="0" w:space="0" w:color="auto"/>
          </w:divBdr>
        </w:div>
      </w:divsChild>
    </w:div>
    <w:div w:id="391119841">
      <w:bodyDiv w:val="1"/>
      <w:marLeft w:val="0"/>
      <w:marRight w:val="0"/>
      <w:marTop w:val="0"/>
      <w:marBottom w:val="0"/>
      <w:divBdr>
        <w:top w:val="none" w:sz="0" w:space="0" w:color="auto"/>
        <w:left w:val="none" w:sz="0" w:space="0" w:color="auto"/>
        <w:bottom w:val="none" w:sz="0" w:space="0" w:color="auto"/>
        <w:right w:val="none" w:sz="0" w:space="0" w:color="auto"/>
      </w:divBdr>
    </w:div>
    <w:div w:id="483354620">
      <w:bodyDiv w:val="1"/>
      <w:marLeft w:val="0"/>
      <w:marRight w:val="0"/>
      <w:marTop w:val="0"/>
      <w:marBottom w:val="0"/>
      <w:divBdr>
        <w:top w:val="none" w:sz="0" w:space="0" w:color="auto"/>
        <w:left w:val="none" w:sz="0" w:space="0" w:color="auto"/>
        <w:bottom w:val="none" w:sz="0" w:space="0" w:color="auto"/>
        <w:right w:val="none" w:sz="0" w:space="0" w:color="auto"/>
      </w:divBdr>
    </w:div>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886187745">
      <w:bodyDiv w:val="1"/>
      <w:marLeft w:val="0"/>
      <w:marRight w:val="0"/>
      <w:marTop w:val="0"/>
      <w:marBottom w:val="0"/>
      <w:divBdr>
        <w:top w:val="none" w:sz="0" w:space="0" w:color="auto"/>
        <w:left w:val="none" w:sz="0" w:space="0" w:color="auto"/>
        <w:bottom w:val="none" w:sz="0" w:space="0" w:color="auto"/>
        <w:right w:val="none" w:sz="0" w:space="0" w:color="auto"/>
      </w:divBdr>
    </w:div>
    <w:div w:id="1025442633">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CA6F2-6D66-4471-8B3A-66202A6F6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4</Pages>
  <Words>960</Words>
  <Characters>5474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56</cp:revision>
  <cp:lastPrinted>2013-01-31T21:51:00Z</cp:lastPrinted>
  <dcterms:created xsi:type="dcterms:W3CDTF">2012-09-20T14:55:00Z</dcterms:created>
  <dcterms:modified xsi:type="dcterms:W3CDTF">2013-05-23T20:43:00Z</dcterms:modified>
</cp:coreProperties>
</file>